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591" w:rsidRDefault="00445E3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Федеральное государственное образовательное бюджетное учреждение</w:t>
      </w:r>
    </w:p>
    <w:p w:rsidR="003E0591" w:rsidRDefault="00445E3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образования</w:t>
      </w:r>
    </w:p>
    <w:p w:rsidR="003E0591" w:rsidRDefault="00445E32">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«ФИНАНСОВЫЙ УНИВЕРСИТЕТ ПРИ ПРАВИТЕЛЬСТВЕ</w:t>
      </w:r>
    </w:p>
    <w:p w:rsidR="003E0591" w:rsidRDefault="00445E32">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РОССИЙСКОЙ ФЕДЕРАЦИИ»</w:t>
      </w:r>
    </w:p>
    <w:p w:rsidR="003E0591" w:rsidRDefault="00445E3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(Финансовый университет)</w:t>
      </w:r>
    </w:p>
    <w:p w:rsidR="003E0591" w:rsidRDefault="00445E3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Краснодарский филиал </w:t>
      </w:r>
      <w:proofErr w:type="spellStart"/>
      <w:r>
        <w:rPr>
          <w:rFonts w:ascii="Times New Roman" w:eastAsia="Times New Roman" w:hAnsi="Times New Roman" w:cs="Times New Roman"/>
          <w:b/>
          <w:sz w:val="28"/>
          <w:szCs w:val="28"/>
        </w:rPr>
        <w:t>Финуниверситета</w:t>
      </w:r>
      <w:proofErr w:type="spellEnd"/>
    </w:p>
    <w:p w:rsidR="003E0591" w:rsidRDefault="003E0591">
      <w:pPr>
        <w:spacing w:after="0" w:line="240" w:lineRule="auto"/>
        <w:jc w:val="center"/>
        <w:rPr>
          <w:rFonts w:ascii="Times New Roman" w:eastAsia="Times New Roman" w:hAnsi="Times New Roman" w:cs="Times New Roman"/>
          <w:sz w:val="28"/>
          <w:szCs w:val="28"/>
        </w:rPr>
      </w:pPr>
    </w:p>
    <w:p w:rsidR="003E0591" w:rsidRDefault="00445E32">
      <w:pPr>
        <w:spacing w:after="0" w:line="240" w:lineRule="auto"/>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8"/>
          <w:szCs w:val="28"/>
        </w:rPr>
        <w:t xml:space="preserve">Кафедра </w:t>
      </w:r>
      <w:r>
        <w:rPr>
          <w:rFonts w:ascii="Times New Roman" w:eastAsia="Times New Roman" w:hAnsi="Times New Roman" w:cs="Times New Roman"/>
          <w:sz w:val="28"/>
          <w:szCs w:val="28"/>
          <w:u w:val="single"/>
        </w:rPr>
        <w:t>Экономика и финансы</w:t>
      </w:r>
    </w:p>
    <w:p w:rsidR="003E0591" w:rsidRDefault="003E0591">
      <w:pPr>
        <w:spacing w:after="0" w:line="240" w:lineRule="auto"/>
        <w:rPr>
          <w:rFonts w:ascii="Times New Roman" w:eastAsia="Times New Roman" w:hAnsi="Times New Roman" w:cs="Times New Roman"/>
          <w:color w:val="000000"/>
          <w:sz w:val="24"/>
          <w:szCs w:val="24"/>
        </w:rPr>
      </w:pPr>
    </w:p>
    <w:p w:rsidR="003E0591" w:rsidRDefault="003E0591">
      <w:pPr>
        <w:spacing w:after="0" w:line="240" w:lineRule="auto"/>
        <w:rPr>
          <w:rFonts w:ascii="Times New Roman" w:eastAsia="Times New Roman" w:hAnsi="Times New Roman" w:cs="Times New Roman"/>
          <w:color w:val="000000"/>
          <w:sz w:val="24"/>
          <w:szCs w:val="24"/>
        </w:rPr>
      </w:pPr>
    </w:p>
    <w:p w:rsidR="003E0591" w:rsidRDefault="003E0591">
      <w:pPr>
        <w:spacing w:after="0" w:line="240" w:lineRule="auto"/>
        <w:rPr>
          <w:rFonts w:ascii="Times New Roman" w:eastAsia="Times New Roman" w:hAnsi="Times New Roman" w:cs="Times New Roman"/>
          <w:color w:val="000000"/>
          <w:sz w:val="24"/>
          <w:szCs w:val="24"/>
        </w:rPr>
      </w:pPr>
    </w:p>
    <w:p w:rsidR="003E0591" w:rsidRDefault="003E0591">
      <w:pPr>
        <w:spacing w:after="0" w:line="240" w:lineRule="auto"/>
        <w:jc w:val="center"/>
        <w:rPr>
          <w:rFonts w:ascii="Times New Roman" w:eastAsia="Times New Roman" w:hAnsi="Times New Roman" w:cs="Times New Roman"/>
          <w:b/>
          <w:color w:val="000000"/>
          <w:sz w:val="24"/>
          <w:szCs w:val="24"/>
        </w:rPr>
      </w:pPr>
    </w:p>
    <w:p w:rsidR="003E0591" w:rsidRDefault="003E0591">
      <w:pPr>
        <w:spacing w:after="0" w:line="240" w:lineRule="auto"/>
        <w:jc w:val="center"/>
        <w:rPr>
          <w:rFonts w:ascii="Times New Roman" w:eastAsia="Times New Roman" w:hAnsi="Times New Roman" w:cs="Times New Roman"/>
          <w:b/>
          <w:color w:val="000000"/>
          <w:sz w:val="24"/>
          <w:szCs w:val="24"/>
        </w:rPr>
      </w:pPr>
    </w:p>
    <w:p w:rsidR="003E0591" w:rsidRDefault="00445E32">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ФОНД ОЦЕНОЧНЫХ СРЕДСТВ </w:t>
      </w:r>
    </w:p>
    <w:p w:rsidR="003E0591" w:rsidRDefault="003E0591">
      <w:pPr>
        <w:spacing w:after="0" w:line="240" w:lineRule="auto"/>
        <w:ind w:firstLine="403"/>
        <w:jc w:val="center"/>
        <w:rPr>
          <w:rFonts w:ascii="Times New Roman" w:eastAsia="Times New Roman" w:hAnsi="Times New Roman" w:cs="Times New Roman"/>
          <w:b/>
          <w:color w:val="000000"/>
          <w:sz w:val="28"/>
          <w:szCs w:val="28"/>
        </w:rPr>
      </w:pPr>
    </w:p>
    <w:p w:rsidR="003E0591" w:rsidRDefault="00445E32">
      <w:pPr>
        <w:spacing w:after="0" w:line="240" w:lineRule="auto"/>
        <w:ind w:firstLine="40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дисциплине</w:t>
      </w:r>
    </w:p>
    <w:p w:rsidR="003E0591" w:rsidRDefault="00445E32">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Стратегический финансовый менеджмент</w:t>
      </w:r>
    </w:p>
    <w:p w:rsidR="003E0591" w:rsidRDefault="003E0591">
      <w:pPr>
        <w:spacing w:after="0" w:line="240" w:lineRule="auto"/>
        <w:rPr>
          <w:rFonts w:ascii="Times New Roman" w:eastAsia="Times New Roman" w:hAnsi="Times New Roman" w:cs="Times New Roman"/>
          <w:b/>
          <w:color w:val="000000"/>
          <w:sz w:val="24"/>
          <w:szCs w:val="24"/>
        </w:rPr>
      </w:pPr>
    </w:p>
    <w:p w:rsidR="003E0591" w:rsidRDefault="00445E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Направление подготовки </w:t>
      </w:r>
    </w:p>
    <w:p w:rsidR="003E0591" w:rsidRDefault="00445E32">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38.04.02 Менеджмент</w:t>
      </w: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8F0E55">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направленность</w:t>
      </w:r>
      <w:r w:rsidR="00445E32">
        <w:rPr>
          <w:rFonts w:ascii="Times New Roman" w:eastAsia="Times New Roman" w:hAnsi="Times New Roman" w:cs="Times New Roman"/>
          <w:b/>
          <w:color w:val="000000"/>
          <w:sz w:val="28"/>
          <w:szCs w:val="28"/>
        </w:rPr>
        <w:t xml:space="preserve"> программ</w:t>
      </w:r>
      <w:r>
        <w:rPr>
          <w:rFonts w:ascii="Times New Roman" w:eastAsia="Times New Roman" w:hAnsi="Times New Roman" w:cs="Times New Roman"/>
          <w:b/>
          <w:color w:val="000000"/>
          <w:sz w:val="28"/>
          <w:szCs w:val="28"/>
        </w:rPr>
        <w:t>ы</w:t>
      </w:r>
      <w:bookmarkStart w:id="0" w:name="_GoBack"/>
      <w:bookmarkEnd w:id="0"/>
    </w:p>
    <w:p w:rsidR="003E0591" w:rsidRDefault="00445E32">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Проектный менеджмент</w:t>
      </w: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445E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Профиль</w:t>
      </w:r>
    </w:p>
    <w:p w:rsidR="003E0591" w:rsidRDefault="00445E32">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Проектный менеджмент</w:t>
      </w:r>
    </w:p>
    <w:p w:rsidR="003E0591" w:rsidRDefault="00445E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(Магистерская программа)</w:t>
      </w: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445E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Форма обучения</w:t>
      </w:r>
    </w:p>
    <w:p w:rsidR="003E0591" w:rsidRDefault="00445E32">
      <w:pPr>
        <w:spacing w:after="0" w:line="240" w:lineRule="auto"/>
        <w:jc w:val="center"/>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Очная</w:t>
      </w:r>
    </w:p>
    <w:p w:rsidR="003E0591" w:rsidRDefault="003E0591">
      <w:pPr>
        <w:spacing w:after="0" w:line="240" w:lineRule="auto"/>
        <w:rPr>
          <w:rFonts w:ascii="Times New Roman" w:eastAsia="Times New Roman" w:hAnsi="Times New Roman" w:cs="Times New Roman"/>
          <w:sz w:val="28"/>
          <w:szCs w:val="28"/>
        </w:rPr>
      </w:pPr>
    </w:p>
    <w:p w:rsidR="003E0591" w:rsidRDefault="00445E32">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sz w:val="28"/>
          <w:szCs w:val="28"/>
        </w:rPr>
        <w:t xml:space="preserve">Составитель: </w:t>
      </w:r>
      <w:proofErr w:type="spellStart"/>
      <w:r>
        <w:rPr>
          <w:rFonts w:ascii="Times New Roman" w:eastAsia="Times New Roman" w:hAnsi="Times New Roman" w:cs="Times New Roman"/>
          <w:b/>
          <w:sz w:val="28"/>
          <w:szCs w:val="28"/>
          <w:u w:val="single"/>
        </w:rPr>
        <w:t>Молчан</w:t>
      </w:r>
      <w:proofErr w:type="spellEnd"/>
      <w:r>
        <w:rPr>
          <w:rFonts w:ascii="Times New Roman" w:eastAsia="Times New Roman" w:hAnsi="Times New Roman" w:cs="Times New Roman"/>
          <w:b/>
          <w:sz w:val="28"/>
          <w:szCs w:val="28"/>
          <w:u w:val="single"/>
        </w:rPr>
        <w:t xml:space="preserve"> А.С., профессор, доктор экономических наук, кафедра «Экономика и финансы»</w:t>
      </w: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3E0591">
      <w:pPr>
        <w:spacing w:after="0" w:line="240" w:lineRule="auto"/>
        <w:rPr>
          <w:rFonts w:ascii="Times New Roman" w:eastAsia="Times New Roman" w:hAnsi="Times New Roman" w:cs="Times New Roman"/>
          <w:b/>
          <w:color w:val="000000"/>
          <w:sz w:val="28"/>
          <w:szCs w:val="28"/>
        </w:rPr>
      </w:pPr>
    </w:p>
    <w:p w:rsidR="003E0591" w:rsidRDefault="00445E32">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Рекомендовано Ученым советом Краснодарского филиала </w:t>
      </w:r>
      <w:proofErr w:type="spellStart"/>
      <w:r>
        <w:rPr>
          <w:rFonts w:ascii="Times New Roman" w:eastAsia="Times New Roman" w:hAnsi="Times New Roman" w:cs="Times New Roman"/>
          <w:i/>
          <w:sz w:val="24"/>
          <w:szCs w:val="24"/>
        </w:rPr>
        <w:t>Финуниверситета</w:t>
      </w:r>
      <w:proofErr w:type="spellEnd"/>
    </w:p>
    <w:p w:rsidR="003E0591" w:rsidRDefault="00445E32">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(протокол № 48 от 15.02.2022 г.)</w:t>
      </w:r>
    </w:p>
    <w:p w:rsidR="003E0591" w:rsidRDefault="003E0591">
      <w:pPr>
        <w:spacing w:after="0" w:line="240" w:lineRule="auto"/>
        <w:jc w:val="center"/>
        <w:rPr>
          <w:rFonts w:ascii="Times New Roman" w:eastAsia="Times New Roman" w:hAnsi="Times New Roman" w:cs="Times New Roman"/>
          <w:i/>
          <w:sz w:val="24"/>
          <w:szCs w:val="24"/>
        </w:rPr>
      </w:pPr>
    </w:p>
    <w:p w:rsidR="003E0591" w:rsidRDefault="00445E32">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Одобрено кафедрой «Экономика и финансы»</w:t>
      </w:r>
    </w:p>
    <w:p w:rsidR="003E0591" w:rsidRDefault="00445E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i/>
          <w:sz w:val="24"/>
          <w:szCs w:val="24"/>
        </w:rPr>
        <w:t>(протокол № 6 от25.01.2022 г.)</w:t>
      </w: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3E0591">
      <w:pPr>
        <w:spacing w:after="0" w:line="240" w:lineRule="auto"/>
        <w:jc w:val="center"/>
        <w:rPr>
          <w:rFonts w:ascii="Times New Roman" w:eastAsia="Times New Roman" w:hAnsi="Times New Roman" w:cs="Times New Roman"/>
          <w:b/>
          <w:color w:val="000000"/>
          <w:sz w:val="28"/>
          <w:szCs w:val="28"/>
        </w:rPr>
      </w:pPr>
    </w:p>
    <w:p w:rsidR="003E0591" w:rsidRDefault="003E0591">
      <w:pPr>
        <w:spacing w:after="0" w:line="240" w:lineRule="auto"/>
        <w:rPr>
          <w:rFonts w:ascii="Times New Roman" w:eastAsia="Times New Roman" w:hAnsi="Times New Roman" w:cs="Times New Roman"/>
          <w:b/>
          <w:color w:val="000000"/>
          <w:sz w:val="28"/>
          <w:szCs w:val="28"/>
        </w:rPr>
      </w:pPr>
    </w:p>
    <w:p w:rsidR="003E0591" w:rsidRDefault="00445E32">
      <w:pPr>
        <w:spacing w:after="0" w:line="240" w:lineRule="auto"/>
        <w:jc w:val="center"/>
        <w:rPr>
          <w:rFonts w:ascii="Bliss Pro" w:eastAsia="Bliss Pro" w:hAnsi="Bliss Pro" w:cs="Bliss Pro"/>
          <w:b/>
          <w:color w:val="000000"/>
          <w:sz w:val="28"/>
          <w:szCs w:val="28"/>
        </w:rPr>
      </w:pPr>
      <w:r>
        <w:rPr>
          <w:rFonts w:ascii="Times New Roman" w:eastAsia="Times New Roman" w:hAnsi="Times New Roman" w:cs="Times New Roman"/>
          <w:b/>
          <w:color w:val="000000"/>
          <w:sz w:val="28"/>
          <w:szCs w:val="28"/>
        </w:rPr>
        <w:t xml:space="preserve">Краснодар 2022 </w:t>
      </w:r>
      <w:r>
        <w:br w:type="page"/>
      </w:r>
    </w:p>
    <w:p w:rsidR="003E0591" w:rsidRDefault="00445E32">
      <w:pPr>
        <w:spacing w:after="0" w:line="24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Паспорт фонда оценочных средств</w:t>
      </w:r>
    </w:p>
    <w:p w:rsidR="003E0591" w:rsidRDefault="003E0591">
      <w:pPr>
        <w:spacing w:after="0" w:line="240" w:lineRule="auto"/>
        <w:ind w:firstLine="709"/>
        <w:jc w:val="center"/>
        <w:rPr>
          <w:rFonts w:ascii="Times New Roman" w:eastAsia="Times New Roman" w:hAnsi="Times New Roman" w:cs="Times New Roman"/>
          <w:b/>
          <w:color w:val="000000"/>
          <w:sz w:val="28"/>
          <w:szCs w:val="28"/>
        </w:rPr>
      </w:pP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Оценочные средства предназначены для контроля и оценки образовательных достижений обучающихся, освоивших программу учебной дисциплины «Стратегический финансовый менеджмент»</w:t>
      </w:r>
      <w:r>
        <w:rPr>
          <w:rFonts w:ascii="Times New Roman" w:eastAsia="Times New Roman" w:hAnsi="Times New Roman" w:cs="Times New Roman"/>
          <w:color w:val="000000"/>
          <w:sz w:val="24"/>
          <w:szCs w:val="24"/>
        </w:rPr>
        <w:t>.</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Фонд оценочных средств включает контрольные материалы для проведения текущего контроля и промежуточной аттестации. </w:t>
      </w:r>
    </w:p>
    <w:p w:rsidR="003E0591" w:rsidRDefault="00445E32">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3E0591" w:rsidRDefault="00445E32">
      <w:pPr>
        <w:spacing w:after="0" w:line="240" w:lineRule="auto"/>
        <w:ind w:firstLine="709"/>
        <w:jc w:val="both"/>
        <w:rPr>
          <w:rFonts w:ascii="Times New Roman" w:eastAsia="Times New Roman" w:hAnsi="Times New Roman" w:cs="Times New Roman"/>
          <w:b/>
          <w:color w:val="000000"/>
          <w:sz w:val="28"/>
          <w:szCs w:val="28"/>
        </w:rPr>
      </w:pPr>
      <w:bookmarkStart w:id="1" w:name="_heading=h.gjdgxs" w:colFirst="0" w:colLast="0"/>
      <w:bookmarkEnd w:id="1"/>
      <w:r>
        <w:rPr>
          <w:rFonts w:ascii="Times New Roman" w:eastAsia="Times New Roman" w:hAnsi="Times New Roman" w:cs="Times New Roman"/>
          <w:b/>
          <w:color w:val="000000"/>
          <w:sz w:val="28"/>
          <w:szCs w:val="28"/>
        </w:rPr>
        <w:t xml:space="preserve">1 Описание показателей и критериев оценивания компетенций </w:t>
      </w:r>
    </w:p>
    <w:tbl>
      <w:tblPr>
        <w:tblStyle w:val="afe"/>
        <w:tblW w:w="9889"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7"/>
        <w:gridCol w:w="1577"/>
        <w:gridCol w:w="1572"/>
        <w:gridCol w:w="1572"/>
        <w:gridCol w:w="1576"/>
        <w:gridCol w:w="1675"/>
      </w:tblGrid>
      <w:tr w:rsidR="003E0591">
        <w:trPr>
          <w:tblHeader/>
        </w:trPr>
        <w:tc>
          <w:tcPr>
            <w:tcW w:w="1917" w:type="dxa"/>
            <w:vMerge w:val="restart"/>
            <w:shd w:val="clear" w:color="auto" w:fill="auto"/>
            <w:vAlign w:val="center"/>
          </w:tcPr>
          <w:p w:rsidR="003E0591" w:rsidRDefault="00445E32">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Планируемые результаты освоения компетенции (индикатора достижения компетенции) </w:t>
            </w:r>
          </w:p>
        </w:tc>
        <w:tc>
          <w:tcPr>
            <w:tcW w:w="6297" w:type="dxa"/>
            <w:gridSpan w:val="4"/>
            <w:shd w:val="clear" w:color="auto" w:fill="auto"/>
            <w:vAlign w:val="center"/>
          </w:tcPr>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Уровень освоения</w:t>
            </w:r>
          </w:p>
        </w:tc>
        <w:tc>
          <w:tcPr>
            <w:tcW w:w="1675" w:type="dxa"/>
            <w:vMerge w:val="restart"/>
            <w:shd w:val="clear" w:color="auto" w:fill="auto"/>
            <w:vAlign w:val="center"/>
          </w:tcPr>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Оценочное</w:t>
            </w:r>
          </w:p>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средство</w:t>
            </w:r>
          </w:p>
        </w:tc>
      </w:tr>
      <w:tr w:rsidR="003E0591">
        <w:trPr>
          <w:trHeight w:val="323"/>
          <w:tblHeader/>
        </w:trPr>
        <w:tc>
          <w:tcPr>
            <w:tcW w:w="1917" w:type="dxa"/>
            <w:vMerge/>
            <w:shd w:val="clear" w:color="auto" w:fill="auto"/>
            <w:vAlign w:val="center"/>
          </w:tcPr>
          <w:p w:rsidR="003E0591" w:rsidRDefault="003E0591">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1577" w:type="dxa"/>
            <w:tcBorders>
              <w:bottom w:val="single" w:sz="4" w:space="0" w:color="000000"/>
            </w:tcBorders>
            <w:shd w:val="clear" w:color="auto" w:fill="auto"/>
            <w:vAlign w:val="center"/>
          </w:tcPr>
          <w:p w:rsidR="003E0591" w:rsidRDefault="00445E32">
            <w:pPr>
              <w:spacing w:after="0" w:line="240" w:lineRule="auto"/>
              <w:ind w:left="-113" w:right="-113"/>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«неудовлетворительно»</w:t>
            </w:r>
          </w:p>
          <w:p w:rsidR="003E0591" w:rsidRDefault="003E0591">
            <w:pPr>
              <w:spacing w:after="0" w:line="240" w:lineRule="auto"/>
              <w:ind w:left="-113" w:right="-113"/>
              <w:jc w:val="center"/>
              <w:rPr>
                <w:rFonts w:ascii="Times New Roman" w:eastAsia="Times New Roman" w:hAnsi="Times New Roman" w:cs="Times New Roman"/>
                <w:b/>
                <w:color w:val="000000"/>
                <w:sz w:val="24"/>
                <w:szCs w:val="24"/>
              </w:rPr>
            </w:pPr>
          </w:p>
        </w:tc>
        <w:tc>
          <w:tcPr>
            <w:tcW w:w="1572" w:type="dxa"/>
            <w:tcBorders>
              <w:bottom w:val="single" w:sz="4" w:space="0" w:color="000000"/>
            </w:tcBorders>
            <w:shd w:val="clear" w:color="auto" w:fill="auto"/>
            <w:vAlign w:val="center"/>
          </w:tcPr>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«удовлетворительно»</w:t>
            </w:r>
          </w:p>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tc>
        <w:tc>
          <w:tcPr>
            <w:tcW w:w="1572" w:type="dxa"/>
            <w:tcBorders>
              <w:bottom w:val="single" w:sz="4" w:space="0" w:color="000000"/>
            </w:tcBorders>
            <w:shd w:val="clear" w:color="auto" w:fill="auto"/>
            <w:vAlign w:val="center"/>
          </w:tcPr>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«хорошо»</w:t>
            </w:r>
          </w:p>
          <w:p w:rsidR="003E0591" w:rsidRDefault="003E0591">
            <w:pPr>
              <w:spacing w:after="0" w:line="240" w:lineRule="auto"/>
              <w:jc w:val="center"/>
              <w:rPr>
                <w:rFonts w:ascii="Times New Roman" w:eastAsia="Times New Roman" w:hAnsi="Times New Roman" w:cs="Times New Roman"/>
                <w:b/>
                <w:color w:val="000000"/>
                <w:sz w:val="24"/>
                <w:szCs w:val="24"/>
              </w:rPr>
            </w:pPr>
          </w:p>
        </w:tc>
        <w:tc>
          <w:tcPr>
            <w:tcW w:w="1576" w:type="dxa"/>
            <w:tcBorders>
              <w:bottom w:val="single" w:sz="4" w:space="0" w:color="000000"/>
            </w:tcBorders>
            <w:shd w:val="clear" w:color="auto" w:fill="auto"/>
            <w:vAlign w:val="center"/>
          </w:tcPr>
          <w:p w:rsidR="003E0591" w:rsidRDefault="00445E32">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«отлично»</w:t>
            </w:r>
          </w:p>
          <w:p w:rsidR="003E0591" w:rsidRDefault="003E0591">
            <w:pPr>
              <w:spacing w:after="0" w:line="240" w:lineRule="auto"/>
              <w:jc w:val="center"/>
              <w:rPr>
                <w:rFonts w:ascii="Times New Roman" w:eastAsia="Times New Roman" w:hAnsi="Times New Roman" w:cs="Times New Roman"/>
                <w:b/>
                <w:color w:val="000000"/>
                <w:sz w:val="24"/>
                <w:szCs w:val="24"/>
              </w:rPr>
            </w:pPr>
          </w:p>
        </w:tc>
        <w:tc>
          <w:tcPr>
            <w:tcW w:w="1675" w:type="dxa"/>
            <w:vMerge/>
            <w:shd w:val="clear" w:color="auto" w:fill="auto"/>
            <w:vAlign w:val="center"/>
          </w:tcPr>
          <w:p w:rsidR="003E0591" w:rsidRDefault="003E0591">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r>
      <w:tr w:rsidR="003E0591">
        <w:tc>
          <w:tcPr>
            <w:tcW w:w="9889" w:type="dxa"/>
            <w:gridSpan w:val="6"/>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ПКН-6 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 - модели организаций</w:t>
            </w:r>
          </w:p>
        </w:tc>
      </w:tr>
      <w:tr w:rsidR="003E0591">
        <w:tc>
          <w:tcPr>
            <w:tcW w:w="9889" w:type="dxa"/>
            <w:gridSpan w:val="6"/>
            <w:shd w:val="clear" w:color="auto" w:fill="auto"/>
          </w:tcPr>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Организовывает реализацию проектов стратегических изменений</w:t>
            </w:r>
          </w:p>
        </w:tc>
      </w:tr>
      <w:tr w:rsidR="003E0591">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Знать:</w:t>
            </w:r>
          </w:p>
          <w:p w:rsidR="003E0591" w:rsidRDefault="00445E32">
            <w:pPr>
              <w:tabs>
                <w:tab w:val="left" w:pos="175"/>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Организацию реализации проектов стратегических изменений</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об </w:t>
            </w:r>
            <w:r>
              <w:rPr>
                <w:rFonts w:ascii="Times New Roman" w:eastAsia="Times New Roman" w:hAnsi="Times New Roman" w:cs="Times New Roman"/>
                <w:color w:val="000000"/>
                <w:sz w:val="24"/>
                <w:szCs w:val="24"/>
              </w:rPr>
              <w:t>организации реализации проектов стратегических изменений</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Неполные представления об</w:t>
            </w:r>
            <w:r>
              <w:rPr>
                <w:rFonts w:ascii="Times New Roman" w:eastAsia="Times New Roman" w:hAnsi="Times New Roman" w:cs="Times New Roman"/>
                <w:color w:val="000000"/>
                <w:sz w:val="24"/>
                <w:szCs w:val="24"/>
              </w:rPr>
              <w:t xml:space="preserve"> организации реализации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Сформированные, но со</w:t>
            </w:r>
            <w:r>
              <w:rPr>
                <w:rFonts w:ascii="Times New Roman" w:eastAsia="Times New Roman" w:hAnsi="Times New Roman" w:cs="Times New Roman"/>
                <w:sz w:val="24"/>
                <w:szCs w:val="24"/>
              </w:rPr>
              <w:t xml:space="preserve">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об </w:t>
            </w:r>
            <w:r>
              <w:rPr>
                <w:rFonts w:ascii="Times New Roman" w:eastAsia="Times New Roman" w:hAnsi="Times New Roman" w:cs="Times New Roman"/>
                <w:color w:val="000000"/>
                <w:sz w:val="24"/>
                <w:szCs w:val="24"/>
              </w:rPr>
              <w:t>организации реализации проектов стратегических изменений</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систематические представления об </w:t>
            </w:r>
            <w:r>
              <w:rPr>
                <w:rFonts w:ascii="Times New Roman" w:eastAsia="Times New Roman" w:hAnsi="Times New Roman" w:cs="Times New Roman"/>
                <w:color w:val="000000"/>
                <w:sz w:val="24"/>
                <w:szCs w:val="24"/>
              </w:rPr>
              <w:t>организации реализации проектов стратегических изменений</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Вопросы для оценки знаний и умений, практико-орие</w:t>
            </w:r>
            <w:r>
              <w:rPr>
                <w:rFonts w:ascii="Times New Roman" w:eastAsia="Times New Roman" w:hAnsi="Times New Roman" w:cs="Times New Roman"/>
                <w:sz w:val="24"/>
                <w:szCs w:val="24"/>
              </w:rPr>
              <w:t xml:space="preserve">нтированные задания, </w:t>
            </w:r>
            <w:r>
              <w:rPr>
                <w:rFonts w:ascii="Times New Roman" w:eastAsia="Times New Roman" w:hAnsi="Times New Roman" w:cs="Times New Roman"/>
                <w:color w:val="000000"/>
                <w:sz w:val="24"/>
                <w:szCs w:val="24"/>
              </w:rPr>
              <w:t>тестовые задания</w:t>
            </w:r>
          </w:p>
        </w:tc>
      </w:tr>
      <w:tr w:rsidR="003E0591">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Уметь: </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Организовывать реализацию проектов стратегических изменений</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организовывать реализацию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Несистематическое применение умений </w:t>
            </w:r>
            <w:r>
              <w:rPr>
                <w:rFonts w:ascii="Times New Roman" w:eastAsia="Times New Roman" w:hAnsi="Times New Roman" w:cs="Times New Roman"/>
                <w:color w:val="000000"/>
                <w:sz w:val="24"/>
                <w:szCs w:val="24"/>
              </w:rPr>
              <w:t>организовывать реализацию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организовывать реализацию проектов стратегических изменений</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организовывать реализацию проектов стратегических изменен</w:t>
            </w:r>
            <w:r>
              <w:rPr>
                <w:rFonts w:ascii="Times New Roman" w:eastAsia="Times New Roman" w:hAnsi="Times New Roman" w:cs="Times New Roman"/>
                <w:color w:val="000000"/>
                <w:sz w:val="24"/>
                <w:szCs w:val="24"/>
              </w:rPr>
              <w:t>ий</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c>
          <w:tcPr>
            <w:tcW w:w="9889" w:type="dxa"/>
            <w:gridSpan w:val="6"/>
            <w:shd w:val="clear" w:color="auto" w:fill="auto"/>
          </w:tcPr>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Владеет навыками формирования метрик результативности и эффективности деятельности организации</w:t>
            </w:r>
          </w:p>
        </w:tc>
      </w:tr>
      <w:tr w:rsidR="003E0591">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Знать:</w:t>
            </w:r>
          </w:p>
          <w:p w:rsidR="003E0591" w:rsidRDefault="00445E32">
            <w:pPr>
              <w:tabs>
                <w:tab w:val="left" w:pos="175"/>
              </w:tabs>
              <w:spacing w:after="0" w:line="240" w:lineRule="auto"/>
              <w:jc w:val="both"/>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000000"/>
                <w:sz w:val="24"/>
                <w:szCs w:val="24"/>
              </w:rPr>
              <w:lastRenderedPageBreak/>
              <w:t>Навыки формирования метрик результативности и эффективности деятельности организации</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Фрагментарное </w:t>
            </w:r>
            <w:r>
              <w:rPr>
                <w:rFonts w:ascii="Times New Roman" w:eastAsia="Times New Roman" w:hAnsi="Times New Roman" w:cs="Times New Roman"/>
                <w:sz w:val="24"/>
                <w:szCs w:val="24"/>
              </w:rPr>
              <w:lastRenderedPageBreak/>
              <w:t xml:space="preserve">представление о </w:t>
            </w:r>
            <w:r>
              <w:rPr>
                <w:rFonts w:ascii="Times New Roman" w:eastAsia="Times New Roman" w:hAnsi="Times New Roman" w:cs="Times New Roman"/>
                <w:color w:val="000000"/>
                <w:sz w:val="24"/>
                <w:szCs w:val="24"/>
              </w:rPr>
              <w:t>навыках формирования метрик результативности и эффективности деятельности организации</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Неполные представлен</w:t>
            </w:r>
            <w:r>
              <w:rPr>
                <w:rFonts w:ascii="Times New Roman" w:eastAsia="Times New Roman" w:hAnsi="Times New Roman" w:cs="Times New Roman"/>
                <w:sz w:val="24"/>
                <w:szCs w:val="24"/>
              </w:rPr>
              <w:lastRenderedPageBreak/>
              <w:t xml:space="preserve">ия о </w:t>
            </w:r>
            <w:r>
              <w:rPr>
                <w:rFonts w:ascii="Times New Roman" w:eastAsia="Times New Roman" w:hAnsi="Times New Roman" w:cs="Times New Roman"/>
                <w:color w:val="000000"/>
                <w:sz w:val="24"/>
                <w:szCs w:val="24"/>
              </w:rPr>
              <w:t>навыках формирования метрик ре</w:t>
            </w:r>
            <w:r>
              <w:rPr>
                <w:rFonts w:ascii="Times New Roman" w:eastAsia="Times New Roman" w:hAnsi="Times New Roman" w:cs="Times New Roman"/>
                <w:color w:val="000000"/>
                <w:sz w:val="24"/>
                <w:szCs w:val="24"/>
              </w:rPr>
              <w:t>зультативности и эф-фиктивности деятельности организации</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w:t>
            </w:r>
            <w:r>
              <w:rPr>
                <w:rFonts w:ascii="Times New Roman" w:eastAsia="Times New Roman" w:hAnsi="Times New Roman" w:cs="Times New Roman"/>
                <w:sz w:val="24"/>
                <w:szCs w:val="24"/>
              </w:rPr>
              <w:lastRenderedPageBreak/>
              <w:t xml:space="preserve">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навыках формирования метрик результативности и эф-фиктивности деятельности организации</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w:t>
            </w:r>
            <w:r>
              <w:rPr>
                <w:rFonts w:ascii="Times New Roman" w:eastAsia="Times New Roman" w:hAnsi="Times New Roman" w:cs="Times New Roman"/>
                <w:sz w:val="24"/>
                <w:szCs w:val="24"/>
              </w:rPr>
              <w:lastRenderedPageBreak/>
              <w:t xml:space="preserve">систематические представления о </w:t>
            </w:r>
            <w:r>
              <w:rPr>
                <w:rFonts w:ascii="Times New Roman" w:eastAsia="Times New Roman" w:hAnsi="Times New Roman" w:cs="Times New Roman"/>
                <w:color w:val="000000"/>
                <w:sz w:val="24"/>
                <w:szCs w:val="24"/>
              </w:rPr>
              <w:t>навыках формирования метрик результативности и эффективности деятельности организации</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Вопросы для оценки </w:t>
            </w:r>
            <w:r>
              <w:rPr>
                <w:rFonts w:ascii="Times New Roman" w:eastAsia="Times New Roman" w:hAnsi="Times New Roman" w:cs="Times New Roman"/>
                <w:sz w:val="24"/>
                <w:szCs w:val="24"/>
              </w:rPr>
              <w:lastRenderedPageBreak/>
              <w:t xml:space="preserve">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Уметь: </w:t>
            </w:r>
          </w:p>
          <w:p w:rsidR="003E0591" w:rsidRDefault="00445E32">
            <w:pPr>
              <w:spacing w:after="0" w:line="240" w:lineRule="auto"/>
              <w:jc w:val="both"/>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000000"/>
                <w:sz w:val="24"/>
                <w:szCs w:val="24"/>
              </w:rPr>
              <w:t>Применять навыки формирования метрик результативности и эффективности деятельности организации</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применять навыки формирования метрик результативности и эффективности деятельности организации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навыков формирования метрик результативности и эффективности деятельности организации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применять навыки формирования метрик результативности и эффективности деятельности о</w:t>
            </w:r>
            <w:r>
              <w:rPr>
                <w:rFonts w:ascii="Times New Roman" w:eastAsia="Times New Roman" w:hAnsi="Times New Roman" w:cs="Times New Roman"/>
                <w:color w:val="000000"/>
                <w:sz w:val="24"/>
                <w:szCs w:val="24"/>
              </w:rPr>
              <w:t>рганизации</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применять навыки формирования метрик результативности и эффективности деятельности организации</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c>
          <w:tcPr>
            <w:tcW w:w="9889" w:type="dxa"/>
            <w:gridSpan w:val="6"/>
            <w:shd w:val="clear" w:color="auto" w:fill="auto"/>
          </w:tcPr>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Использует навыки работы по преодолению </w:t>
            </w:r>
            <w:r>
              <w:rPr>
                <w:rFonts w:ascii="Times New Roman" w:eastAsia="Times New Roman" w:hAnsi="Times New Roman" w:cs="Times New Roman"/>
                <w:sz w:val="24"/>
                <w:szCs w:val="24"/>
              </w:rPr>
              <w:t>сопротивлений изменениям в целях повышения результативности проводимых проектов стратегических изменений</w:t>
            </w:r>
          </w:p>
        </w:tc>
      </w:tr>
      <w:tr w:rsidR="003E0591">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Знать:</w:t>
            </w:r>
          </w:p>
          <w:p w:rsidR="003E0591" w:rsidRDefault="00445E32">
            <w:pPr>
              <w:spacing w:after="0" w:line="240" w:lineRule="auto"/>
              <w:jc w:val="both"/>
              <w:rPr>
                <w:rFonts w:ascii="Times New Roman" w:eastAsia="Times New Roman" w:hAnsi="Times New Roman" w:cs="Times New Roman"/>
                <w:color w:val="000000"/>
                <w:sz w:val="24"/>
                <w:szCs w:val="24"/>
                <w:highlight w:val="red"/>
              </w:rPr>
            </w:pPr>
            <w:r>
              <w:rPr>
                <w:rFonts w:ascii="Times New Roman" w:eastAsia="Times New Roman" w:hAnsi="Times New Roman" w:cs="Times New Roman"/>
                <w:color w:val="000000"/>
                <w:sz w:val="24"/>
                <w:szCs w:val="24"/>
              </w:rPr>
              <w:t>Навыки работы по преодолению сопротивлений изменениям в целях повышения результативности проводимых проектов стратегических изменений</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 xml:space="preserve">навыках работы по преодолению сопротивлений изменениям в целях повышения </w:t>
            </w:r>
            <w:r>
              <w:rPr>
                <w:rFonts w:ascii="Times New Roman" w:eastAsia="Times New Roman" w:hAnsi="Times New Roman" w:cs="Times New Roman"/>
                <w:color w:val="000000"/>
                <w:sz w:val="24"/>
                <w:szCs w:val="24"/>
              </w:rPr>
              <w:lastRenderedPageBreak/>
              <w:t>результативности проводимых проектов стратегических изменений</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Неполные представления о </w:t>
            </w:r>
            <w:r>
              <w:rPr>
                <w:rFonts w:ascii="Times New Roman" w:eastAsia="Times New Roman" w:hAnsi="Times New Roman" w:cs="Times New Roman"/>
                <w:color w:val="000000"/>
                <w:sz w:val="24"/>
                <w:szCs w:val="24"/>
              </w:rPr>
              <w:t>навыках работы по преодолению сопротивлений изменениям в целях пов</w:t>
            </w:r>
            <w:r>
              <w:rPr>
                <w:rFonts w:ascii="Times New Roman" w:eastAsia="Times New Roman" w:hAnsi="Times New Roman" w:cs="Times New Roman"/>
                <w:color w:val="000000"/>
                <w:sz w:val="24"/>
                <w:szCs w:val="24"/>
              </w:rPr>
              <w:t>ышения результатив</w:t>
            </w:r>
            <w:r>
              <w:rPr>
                <w:rFonts w:ascii="Times New Roman" w:eastAsia="Times New Roman" w:hAnsi="Times New Roman" w:cs="Times New Roman"/>
                <w:color w:val="000000"/>
                <w:sz w:val="24"/>
                <w:szCs w:val="24"/>
              </w:rPr>
              <w:lastRenderedPageBreak/>
              <w:t>ности проводимых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 xml:space="preserve">навыках работы по преодолению сопротивлений </w:t>
            </w:r>
            <w:r>
              <w:rPr>
                <w:rFonts w:ascii="Times New Roman" w:eastAsia="Times New Roman" w:hAnsi="Times New Roman" w:cs="Times New Roman"/>
                <w:color w:val="000000"/>
                <w:sz w:val="24"/>
                <w:szCs w:val="24"/>
              </w:rPr>
              <w:lastRenderedPageBreak/>
              <w:t>изменениям в целях повышения результативности проводимых проектов стратегическ</w:t>
            </w:r>
            <w:r>
              <w:rPr>
                <w:rFonts w:ascii="Times New Roman" w:eastAsia="Times New Roman" w:hAnsi="Times New Roman" w:cs="Times New Roman"/>
                <w:color w:val="000000"/>
                <w:sz w:val="24"/>
                <w:szCs w:val="24"/>
              </w:rPr>
              <w:t xml:space="preserve">их изменений </w:t>
            </w:r>
            <w:r>
              <w:rPr>
                <w:rFonts w:ascii="Times New Roman" w:eastAsia="Times New Roman" w:hAnsi="Times New Roman" w:cs="Times New Roman"/>
                <w:sz w:val="24"/>
                <w:szCs w:val="24"/>
              </w:rPr>
              <w:t>финансово-экономических решений</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color w:val="000000"/>
                <w:sz w:val="24"/>
                <w:szCs w:val="24"/>
              </w:rPr>
              <w:t xml:space="preserve"> навыках работы по преодолению сопротивлений изменениям </w:t>
            </w:r>
            <w:r>
              <w:rPr>
                <w:rFonts w:ascii="Times New Roman" w:eastAsia="Times New Roman" w:hAnsi="Times New Roman" w:cs="Times New Roman"/>
                <w:color w:val="000000"/>
                <w:sz w:val="24"/>
                <w:szCs w:val="24"/>
              </w:rPr>
              <w:lastRenderedPageBreak/>
              <w:t>в целях повышения результативности проводимых проектов стратегических изменений</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Вопросы для оценки знаний и у</w:t>
            </w:r>
            <w:r>
              <w:rPr>
                <w:rFonts w:ascii="Times New Roman" w:eastAsia="Times New Roman" w:hAnsi="Times New Roman" w:cs="Times New Roman"/>
                <w:sz w:val="24"/>
                <w:szCs w:val="24"/>
              </w:rPr>
              <w:t xml:space="preserve">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Уметь: </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навыки работы по преодолению сопротивлений изменениям в целях повышения результативности проводимых проектов стратегических изменений</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применять навыки </w:t>
            </w:r>
            <w:r>
              <w:rPr>
                <w:rFonts w:ascii="Times New Roman" w:eastAsia="Times New Roman" w:hAnsi="Times New Roman" w:cs="Times New Roman"/>
                <w:sz w:val="24"/>
                <w:szCs w:val="24"/>
              </w:rPr>
              <w:t>работы по преодолению сопротивлений изменениям в целях повышения результативности проводимых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навыков работы по преодолению сопротивлений изменениям в целях повышения результативности проводимых</w:t>
            </w:r>
            <w:r>
              <w:rPr>
                <w:rFonts w:ascii="Times New Roman" w:eastAsia="Times New Roman" w:hAnsi="Times New Roman" w:cs="Times New Roman"/>
                <w:sz w:val="24"/>
                <w:szCs w:val="24"/>
              </w:rPr>
              <w:t xml:space="preserve"> проектов стратегических изменений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 xml:space="preserve">применять навыки </w:t>
            </w:r>
            <w:r>
              <w:rPr>
                <w:rFonts w:ascii="Times New Roman" w:eastAsia="Times New Roman" w:hAnsi="Times New Roman" w:cs="Times New Roman"/>
                <w:sz w:val="24"/>
                <w:szCs w:val="24"/>
              </w:rPr>
              <w:t>работы по преодолению сопротивлений изменениям в целях повышения результативности проводимых проектов стратегических изменений</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 xml:space="preserve">применять навыки </w:t>
            </w:r>
            <w:r>
              <w:rPr>
                <w:rFonts w:ascii="Times New Roman" w:eastAsia="Times New Roman" w:hAnsi="Times New Roman" w:cs="Times New Roman"/>
                <w:sz w:val="24"/>
                <w:szCs w:val="24"/>
              </w:rPr>
              <w:t>работы по преодолению сопротивлений изменениям в целях повышения результативности проводимых проектов стратегических изменений</w:t>
            </w:r>
          </w:p>
        </w:tc>
        <w:tc>
          <w:tcPr>
            <w:tcW w:w="1675" w:type="dxa"/>
            <w:shd w:val="clear" w:color="auto" w:fill="auto"/>
          </w:tcPr>
          <w:p w:rsidR="003E0591" w:rsidRDefault="00445E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9889" w:type="dxa"/>
            <w:gridSpan w:val="6"/>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Разрабатывает новые направления деятельности организаций и соответствующие бизнес - модели, реализуя новые рыночные возможности</w:t>
            </w:r>
          </w:p>
        </w:tc>
      </w:tr>
      <w:tr w:rsidR="003E0591">
        <w:trPr>
          <w:trHeight w:val="310"/>
        </w:trPr>
        <w:tc>
          <w:tcPr>
            <w:tcW w:w="1917" w:type="dxa"/>
            <w:shd w:val="clear" w:color="auto" w:fill="auto"/>
          </w:tcPr>
          <w:p w:rsidR="003E0591" w:rsidRDefault="00445E32">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Знать:</w:t>
            </w:r>
          </w:p>
          <w:p w:rsidR="003E0591" w:rsidRDefault="00445E32">
            <w:pPr>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Методы разработки новых направлений деятельности </w:t>
            </w:r>
            <w:r>
              <w:rPr>
                <w:rFonts w:ascii="Times New Roman" w:eastAsia="Times New Roman" w:hAnsi="Times New Roman" w:cs="Times New Roman"/>
                <w:sz w:val="24"/>
                <w:szCs w:val="24"/>
              </w:rPr>
              <w:lastRenderedPageBreak/>
              <w:t xml:space="preserve">организаций и соответствующие бизнес - модели, реализуя новые рыночные </w:t>
            </w:r>
            <w:r>
              <w:rPr>
                <w:rFonts w:ascii="Times New Roman" w:eastAsia="Times New Roman" w:hAnsi="Times New Roman" w:cs="Times New Roman"/>
                <w:sz w:val="24"/>
                <w:szCs w:val="24"/>
              </w:rPr>
              <w:t>возможности</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Фрагментарное представление о </w:t>
            </w:r>
            <w:r>
              <w:rPr>
                <w:rFonts w:ascii="Times New Roman" w:eastAsia="Times New Roman" w:hAnsi="Times New Roman" w:cs="Times New Roman"/>
                <w:color w:val="000000"/>
                <w:sz w:val="24"/>
                <w:szCs w:val="24"/>
              </w:rPr>
              <w:t xml:space="preserve">методах разработки новых </w:t>
            </w:r>
            <w:r>
              <w:rPr>
                <w:rFonts w:ascii="Times New Roman" w:eastAsia="Times New Roman" w:hAnsi="Times New Roman" w:cs="Times New Roman"/>
                <w:color w:val="000000"/>
                <w:sz w:val="24"/>
                <w:szCs w:val="24"/>
              </w:rPr>
              <w:lastRenderedPageBreak/>
              <w:t xml:space="preserve">направлений деятельности организаций и соответствующие бизнес - модели, реализуя новые рыночные возможности </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Неполные представления о </w:t>
            </w:r>
            <w:r>
              <w:rPr>
                <w:rFonts w:ascii="Times New Roman" w:eastAsia="Times New Roman" w:hAnsi="Times New Roman" w:cs="Times New Roman"/>
                <w:color w:val="000000"/>
                <w:sz w:val="24"/>
                <w:szCs w:val="24"/>
              </w:rPr>
              <w:t xml:space="preserve">методах разработки новых направлений </w:t>
            </w:r>
            <w:r>
              <w:rPr>
                <w:rFonts w:ascii="Times New Roman" w:eastAsia="Times New Roman" w:hAnsi="Times New Roman" w:cs="Times New Roman"/>
                <w:color w:val="000000"/>
                <w:sz w:val="24"/>
                <w:szCs w:val="24"/>
              </w:rPr>
              <w:lastRenderedPageBreak/>
              <w:t>деятельности организаций и соответствующие бизнес - модели, реализуя новые рыночные возможности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w:t>
            </w:r>
            <w:r>
              <w:rPr>
                <w:rFonts w:ascii="Times New Roman" w:eastAsia="Times New Roman" w:hAnsi="Times New Roman" w:cs="Times New Roman"/>
                <w:sz w:val="24"/>
                <w:szCs w:val="24"/>
              </w:rPr>
              <w:lastRenderedPageBreak/>
              <w:t>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методах разработки новых направлений деятельности организа</w:t>
            </w:r>
            <w:r>
              <w:rPr>
                <w:rFonts w:ascii="Times New Roman" w:eastAsia="Times New Roman" w:hAnsi="Times New Roman" w:cs="Times New Roman"/>
                <w:color w:val="000000"/>
                <w:sz w:val="24"/>
                <w:szCs w:val="24"/>
              </w:rPr>
              <w:t>ций и соответствующие бизнес - модели, реализуя новые рыночные возможности</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color w:val="000000"/>
                <w:sz w:val="24"/>
                <w:szCs w:val="24"/>
              </w:rPr>
              <w:t xml:space="preserve"> методах </w:t>
            </w:r>
            <w:r>
              <w:rPr>
                <w:rFonts w:ascii="Times New Roman" w:eastAsia="Times New Roman" w:hAnsi="Times New Roman" w:cs="Times New Roman"/>
                <w:color w:val="000000"/>
                <w:sz w:val="24"/>
                <w:szCs w:val="24"/>
              </w:rPr>
              <w:lastRenderedPageBreak/>
              <w:t>разработки новых направлений деятельности организаций и соответствующие бизнес - модели, реализуя новые рыночные возможности</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w:t>
            </w:r>
            <w:r>
              <w:rPr>
                <w:rFonts w:ascii="Times New Roman" w:eastAsia="Times New Roman" w:hAnsi="Times New Roman" w:cs="Times New Roman"/>
                <w:sz w:val="24"/>
                <w:szCs w:val="24"/>
              </w:rPr>
              <w:t>опросы для оценки знаний и умений, практико-ориентирован</w:t>
            </w:r>
            <w:r>
              <w:rPr>
                <w:rFonts w:ascii="Times New Roman" w:eastAsia="Times New Roman" w:hAnsi="Times New Roman" w:cs="Times New Roman"/>
                <w:sz w:val="24"/>
                <w:szCs w:val="24"/>
              </w:rPr>
              <w:lastRenderedPageBreak/>
              <w:t xml:space="preserve">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Уметь:</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Разрабатывать новые направления деятельности организаций и соответствующие бизнес - модели, реализуя новые рыночные возможности</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разрабатывать</w:t>
            </w:r>
            <w:r>
              <w:rPr>
                <w:rFonts w:ascii="Times New Roman" w:eastAsia="Times New Roman" w:hAnsi="Times New Roman" w:cs="Times New Roman"/>
                <w:color w:val="000000"/>
                <w:sz w:val="24"/>
                <w:szCs w:val="24"/>
              </w:rPr>
              <w:t xml:space="preserve"> новые направления деятельности организаций и соответствующие бизнес - модели, реализуя новые рыночные возможности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по разработке новых направлений деятельности организаций и соответствующих бизнес - моделей, реализуя новые рыночные возможности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разрабатывать новые направления де</w:t>
            </w:r>
            <w:r>
              <w:rPr>
                <w:rFonts w:ascii="Times New Roman" w:eastAsia="Times New Roman" w:hAnsi="Times New Roman" w:cs="Times New Roman"/>
                <w:color w:val="000000"/>
                <w:sz w:val="24"/>
                <w:szCs w:val="24"/>
              </w:rPr>
              <w:t>ятельности организаций и соответствующие бизнес - модели, реализуя новые рыночные возможности</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 xml:space="preserve">применять знания </w:t>
            </w:r>
            <w:r>
              <w:rPr>
                <w:rFonts w:ascii="Times New Roman" w:eastAsia="Times New Roman" w:hAnsi="Times New Roman" w:cs="Times New Roman"/>
                <w:sz w:val="24"/>
                <w:szCs w:val="24"/>
              </w:rPr>
              <w:t>по разработке новых направлений деятельности организаций и соответствующих бизнес - моделей, реализуя новые рыночные возмож</w:t>
            </w:r>
            <w:r>
              <w:rPr>
                <w:rFonts w:ascii="Times New Roman" w:eastAsia="Times New Roman" w:hAnsi="Times New Roman" w:cs="Times New Roman"/>
                <w:sz w:val="24"/>
                <w:szCs w:val="24"/>
              </w:rPr>
              <w:t>ности</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9889" w:type="dxa"/>
            <w:gridSpan w:val="6"/>
            <w:shd w:val="clear" w:color="auto" w:fill="auto"/>
          </w:tcPr>
          <w:p w:rsidR="003E0591" w:rsidRDefault="00445E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УК-1 - Способность к абстрактному мышлению, критическому анализу проблемных ситуаций на основе системного подхода, выработке стратегии действий</w:t>
            </w:r>
          </w:p>
        </w:tc>
      </w:tr>
      <w:tr w:rsidR="003E0591">
        <w:trPr>
          <w:trHeight w:val="310"/>
        </w:trPr>
        <w:tc>
          <w:tcPr>
            <w:tcW w:w="9889" w:type="dxa"/>
            <w:gridSpan w:val="6"/>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Знать:</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методах абстрактного мышления, анализа информации и синтеза проблемных</w:t>
            </w:r>
            <w:r>
              <w:rPr>
                <w:rFonts w:ascii="Times New Roman" w:eastAsia="Times New Roman" w:hAnsi="Times New Roman" w:cs="Times New Roman"/>
                <w:color w:val="000000"/>
                <w:sz w:val="24"/>
                <w:szCs w:val="24"/>
              </w:rPr>
              <w:t xml:space="preserve"> ситуаций, формализованных моделей процессов и явлений в профессиональной деятельности</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 xml:space="preserve">методах абстрактного мышления, анализа информации и синтеза проблемных ситуаций, формализованных моделей процессов и явлений в профессиональной </w:t>
            </w:r>
            <w:r>
              <w:rPr>
                <w:rFonts w:ascii="Times New Roman" w:eastAsia="Times New Roman" w:hAnsi="Times New Roman" w:cs="Times New Roman"/>
                <w:color w:val="000000"/>
                <w:sz w:val="24"/>
                <w:szCs w:val="24"/>
              </w:rPr>
              <w:t>деятельности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методах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Сформированные систем</w:t>
            </w:r>
            <w:r>
              <w:rPr>
                <w:rFonts w:ascii="Times New Roman" w:eastAsia="Times New Roman" w:hAnsi="Times New Roman" w:cs="Times New Roman"/>
                <w:sz w:val="24"/>
                <w:szCs w:val="24"/>
              </w:rPr>
              <w:t>атические представления о</w:t>
            </w:r>
            <w:r>
              <w:rPr>
                <w:rFonts w:ascii="Times New Roman" w:eastAsia="Times New Roman" w:hAnsi="Times New Roman" w:cs="Times New Roman"/>
                <w:color w:val="000000"/>
                <w:sz w:val="24"/>
                <w:szCs w:val="24"/>
              </w:rPr>
              <w:t xml:space="preserve"> методах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w:t>
            </w:r>
            <w:r>
              <w:rPr>
                <w:rFonts w:ascii="Times New Roman" w:eastAsia="Times New Roman" w:hAnsi="Times New Roman" w:cs="Times New Roman"/>
                <w:color w:val="000000"/>
                <w:sz w:val="24"/>
                <w:szCs w:val="24"/>
              </w:rPr>
              <w:t>товые задания</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Уметь:</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по использованию методов абстрактного мышления, ан</w:t>
            </w:r>
            <w:r>
              <w:rPr>
                <w:rFonts w:ascii="Times New Roman" w:eastAsia="Times New Roman" w:hAnsi="Times New Roman" w:cs="Times New Roman"/>
                <w:sz w:val="24"/>
                <w:szCs w:val="24"/>
              </w:rPr>
              <w:t>ализа информации и синтеза проблемных ситуаций, формализованных моделей процессов и явлений в профессиональной деятельности</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использовать методы абстрактного мышления, анализа информации и синтеза про</w:t>
            </w:r>
            <w:r>
              <w:rPr>
                <w:rFonts w:ascii="Times New Roman" w:eastAsia="Times New Roman" w:hAnsi="Times New Roman" w:cs="Times New Roman"/>
                <w:color w:val="000000"/>
                <w:sz w:val="24"/>
                <w:szCs w:val="24"/>
              </w:rPr>
              <w:t>блемных ситуаций, формализованных моделей процессов и явлений в профессиона</w:t>
            </w:r>
            <w:r>
              <w:rPr>
                <w:rFonts w:ascii="Times New Roman" w:eastAsia="Times New Roman" w:hAnsi="Times New Roman" w:cs="Times New Roman"/>
                <w:color w:val="000000"/>
                <w:sz w:val="24"/>
                <w:szCs w:val="24"/>
              </w:rPr>
              <w:lastRenderedPageBreak/>
              <w:t>льной деятельности</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Сформированное умение </w:t>
            </w:r>
            <w:r>
              <w:rPr>
                <w:rFonts w:ascii="Times New Roman" w:eastAsia="Times New Roman" w:hAnsi="Times New Roman" w:cs="Times New Roman"/>
                <w:color w:val="000000"/>
                <w:sz w:val="24"/>
                <w:szCs w:val="24"/>
              </w:rPr>
              <w:t>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9889" w:type="dxa"/>
            <w:gridSpan w:val="6"/>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 способы осмысления и критического анализа проблемных ситуаций</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Знать:</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Способы осмысления и критического анализа проблемных ситуаций</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Фрагментарное представление о </w:t>
            </w:r>
            <w:r>
              <w:rPr>
                <w:rFonts w:ascii="Times New Roman" w:eastAsia="Times New Roman" w:hAnsi="Times New Roman" w:cs="Times New Roman"/>
                <w:color w:val="000000"/>
                <w:sz w:val="24"/>
                <w:szCs w:val="24"/>
              </w:rPr>
              <w:t>способах осмысления и критического анализа проблемных ситуаций</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Неполные представления о </w:t>
            </w:r>
            <w:r>
              <w:rPr>
                <w:rFonts w:ascii="Times New Roman" w:eastAsia="Times New Roman" w:hAnsi="Times New Roman" w:cs="Times New Roman"/>
                <w:color w:val="000000"/>
                <w:sz w:val="24"/>
                <w:szCs w:val="24"/>
              </w:rPr>
              <w:t>способах осмысления и критического анализа проблемных ситуаций</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Сформированные,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способах осмысления и критического анализа проблемных ситуаций</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Сформированные систематические представл</w:t>
            </w:r>
            <w:r>
              <w:rPr>
                <w:rFonts w:ascii="Times New Roman" w:eastAsia="Times New Roman" w:hAnsi="Times New Roman" w:cs="Times New Roman"/>
                <w:sz w:val="24"/>
                <w:szCs w:val="24"/>
              </w:rPr>
              <w:t>ения о</w:t>
            </w:r>
            <w:r>
              <w:rPr>
                <w:rFonts w:ascii="Times New Roman" w:eastAsia="Times New Roman" w:hAnsi="Times New Roman" w:cs="Times New Roman"/>
                <w:color w:val="000000"/>
                <w:sz w:val="24"/>
                <w:szCs w:val="24"/>
              </w:rPr>
              <w:t xml:space="preserve"> способах осмысления и критического анализа проблемных ситуаций</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Уметь:</w:t>
            </w:r>
          </w:p>
          <w:p w:rsidR="003E0591" w:rsidRDefault="00445E3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Демонстрировать способы осмысления и критического анализа проблемных ситуаций</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w:t>
            </w:r>
            <w:r>
              <w:rPr>
                <w:rFonts w:ascii="Times New Roman" w:eastAsia="Times New Roman" w:hAnsi="Times New Roman" w:cs="Times New Roman"/>
                <w:sz w:val="24"/>
                <w:szCs w:val="24"/>
              </w:rPr>
              <w:t xml:space="preserve"> умение</w:t>
            </w:r>
            <w:r>
              <w:rPr>
                <w:rFonts w:ascii="Times New Roman" w:eastAsia="Times New Roman" w:hAnsi="Times New Roman" w:cs="Times New Roman"/>
                <w:color w:val="000000"/>
                <w:sz w:val="24"/>
                <w:szCs w:val="24"/>
              </w:rPr>
              <w:t xml:space="preserve"> демонстрировать способы осмысления и критического анализа проблемных ситуаций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по демонстрации способов осмысления и критического анализа проблемных ситуаций</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целом успешное, но содержащее отдельные пробелы умени</w:t>
            </w:r>
            <w:r>
              <w:rPr>
                <w:rFonts w:ascii="Times New Roman" w:eastAsia="Times New Roman" w:hAnsi="Times New Roman" w:cs="Times New Roman"/>
                <w:sz w:val="24"/>
                <w:szCs w:val="24"/>
              </w:rPr>
              <w:t xml:space="preserve">е </w:t>
            </w:r>
            <w:r>
              <w:rPr>
                <w:rFonts w:ascii="Times New Roman" w:eastAsia="Times New Roman" w:hAnsi="Times New Roman" w:cs="Times New Roman"/>
                <w:color w:val="000000"/>
                <w:sz w:val="24"/>
                <w:szCs w:val="24"/>
              </w:rPr>
              <w:t>демонстрировать способы осмысления и критического анализа проблемных ситуаций</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демонстрировать способы осмысления и критического анализа проблемных ситуаций</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9889" w:type="dxa"/>
            <w:gridSpan w:val="6"/>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 нестандартное решение проблем, новые оригинальные проекты, вырабатывает стратегию действий на основе системного подхода</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Знать:</w:t>
            </w:r>
          </w:p>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Как предлагать основные нестандартные решения проблем, новые оригинальные проекты, вырабатывать </w:t>
            </w:r>
            <w:r>
              <w:rPr>
                <w:rFonts w:ascii="Times New Roman" w:eastAsia="Times New Roman" w:hAnsi="Times New Roman" w:cs="Times New Roman"/>
                <w:color w:val="000000"/>
                <w:sz w:val="24"/>
                <w:szCs w:val="24"/>
              </w:rPr>
              <w:lastRenderedPageBreak/>
              <w:t>стратегию действий на основе системного подхода</w:t>
            </w:r>
          </w:p>
        </w:tc>
        <w:tc>
          <w:tcPr>
            <w:tcW w:w="1577"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Фрагментарное представление о </w:t>
            </w:r>
            <w:r>
              <w:rPr>
                <w:rFonts w:ascii="Times New Roman" w:eastAsia="Times New Roman" w:hAnsi="Times New Roman" w:cs="Times New Roman"/>
                <w:color w:val="000000"/>
                <w:sz w:val="24"/>
                <w:szCs w:val="24"/>
              </w:rPr>
              <w:t xml:space="preserve">том, как предлагать основные нестандартные решения проблем, </w:t>
            </w:r>
            <w:r>
              <w:rPr>
                <w:rFonts w:ascii="Times New Roman" w:eastAsia="Times New Roman" w:hAnsi="Times New Roman" w:cs="Times New Roman"/>
                <w:color w:val="000000"/>
                <w:sz w:val="24"/>
                <w:szCs w:val="24"/>
              </w:rPr>
              <w:lastRenderedPageBreak/>
              <w:t>новые оригинальные про</w:t>
            </w:r>
            <w:r>
              <w:rPr>
                <w:rFonts w:ascii="Times New Roman" w:eastAsia="Times New Roman" w:hAnsi="Times New Roman" w:cs="Times New Roman"/>
                <w:color w:val="000000"/>
                <w:sz w:val="24"/>
                <w:szCs w:val="24"/>
              </w:rPr>
              <w:t>екты, вырабатывать стратегию действий на основе системного подхода</w:t>
            </w:r>
          </w:p>
        </w:tc>
        <w:tc>
          <w:tcPr>
            <w:tcW w:w="1572"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 xml:space="preserve">Неполные представления о </w:t>
            </w:r>
            <w:r>
              <w:rPr>
                <w:rFonts w:ascii="Times New Roman" w:eastAsia="Times New Roman" w:hAnsi="Times New Roman" w:cs="Times New Roman"/>
                <w:color w:val="000000"/>
                <w:sz w:val="24"/>
                <w:szCs w:val="24"/>
              </w:rPr>
              <w:t xml:space="preserve">том, как предлагать основные нестандартные решения проблем, новые </w:t>
            </w:r>
            <w:r>
              <w:rPr>
                <w:rFonts w:ascii="Times New Roman" w:eastAsia="Times New Roman" w:hAnsi="Times New Roman" w:cs="Times New Roman"/>
                <w:color w:val="000000"/>
                <w:sz w:val="24"/>
                <w:szCs w:val="24"/>
              </w:rPr>
              <w:lastRenderedPageBreak/>
              <w:t>оригинальные проекты, вырабатывать стратегию действий на основе системного подхода</w:t>
            </w:r>
          </w:p>
        </w:tc>
        <w:tc>
          <w:tcPr>
            <w:tcW w:w="1572"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w:t>
            </w:r>
            <w:r>
              <w:rPr>
                <w:rFonts w:ascii="Times New Roman" w:eastAsia="Times New Roman" w:hAnsi="Times New Roman" w:cs="Times New Roman"/>
                <w:sz w:val="24"/>
                <w:szCs w:val="24"/>
              </w:rPr>
              <w:t xml:space="preserve"> но содержащие отдельные </w:t>
            </w:r>
            <w:proofErr w:type="gramStart"/>
            <w:r>
              <w:rPr>
                <w:rFonts w:ascii="Times New Roman" w:eastAsia="Times New Roman" w:hAnsi="Times New Roman" w:cs="Times New Roman"/>
                <w:sz w:val="24"/>
                <w:szCs w:val="24"/>
              </w:rPr>
              <w:t>пробелы  представления</w:t>
            </w:r>
            <w:proofErr w:type="gramEnd"/>
            <w:r>
              <w:rPr>
                <w:rFonts w:ascii="Times New Roman" w:eastAsia="Times New Roman" w:hAnsi="Times New Roman" w:cs="Times New Roman"/>
                <w:sz w:val="24"/>
                <w:szCs w:val="24"/>
              </w:rPr>
              <w:t xml:space="preserve"> о </w:t>
            </w:r>
            <w:r>
              <w:rPr>
                <w:rFonts w:ascii="Times New Roman" w:eastAsia="Times New Roman" w:hAnsi="Times New Roman" w:cs="Times New Roman"/>
                <w:color w:val="000000"/>
                <w:sz w:val="24"/>
                <w:szCs w:val="24"/>
              </w:rPr>
              <w:t xml:space="preserve">том, как предлагать основные </w:t>
            </w:r>
            <w:r>
              <w:rPr>
                <w:rFonts w:ascii="Times New Roman" w:eastAsia="Times New Roman" w:hAnsi="Times New Roman" w:cs="Times New Roman"/>
                <w:color w:val="000000"/>
                <w:sz w:val="24"/>
                <w:szCs w:val="24"/>
              </w:rPr>
              <w:lastRenderedPageBreak/>
              <w:t>нестандартные решения проблем, новые оригинальные проекты, вырабатывать стратегию действий на основе системного подхода</w:t>
            </w:r>
          </w:p>
        </w:tc>
        <w:tc>
          <w:tcPr>
            <w:tcW w:w="1576" w:type="dxa"/>
            <w:shd w:val="clear" w:color="auto" w:fill="auto"/>
          </w:tcPr>
          <w:p w:rsidR="003E0591" w:rsidRDefault="00445E3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lastRenderedPageBreak/>
              <w:t>Сформированные систематические представления о том, как п</w:t>
            </w:r>
            <w:r>
              <w:rPr>
                <w:rFonts w:ascii="Times New Roman" w:eastAsia="Times New Roman" w:hAnsi="Times New Roman" w:cs="Times New Roman"/>
                <w:sz w:val="24"/>
                <w:szCs w:val="24"/>
              </w:rPr>
              <w:t>редлагать основные нестандартн</w:t>
            </w:r>
            <w:r>
              <w:rPr>
                <w:rFonts w:ascii="Times New Roman" w:eastAsia="Times New Roman" w:hAnsi="Times New Roman" w:cs="Times New Roman"/>
                <w:sz w:val="24"/>
                <w:szCs w:val="24"/>
              </w:rPr>
              <w:lastRenderedPageBreak/>
              <w:t>ые решения проблем, новые оригинальные проекты, вырабатывать стратегию действий на основе системного подхода</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r w:rsidR="003E0591">
        <w:trPr>
          <w:trHeight w:val="310"/>
        </w:trPr>
        <w:tc>
          <w:tcPr>
            <w:tcW w:w="1917" w:type="dxa"/>
            <w:shd w:val="clear" w:color="auto" w:fill="auto"/>
          </w:tcPr>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Уметь:</w:t>
            </w:r>
          </w:p>
          <w:p w:rsidR="003E0591" w:rsidRDefault="00445E32">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Предлагать</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нестандартн</w:t>
            </w:r>
            <w:r>
              <w:rPr>
                <w:rFonts w:ascii="Times New Roman" w:eastAsia="Times New Roman" w:hAnsi="Times New Roman" w:cs="Times New Roman"/>
                <w:color w:val="000000"/>
                <w:sz w:val="24"/>
                <w:szCs w:val="24"/>
              </w:rPr>
              <w:t>ое решение проблем, новые оригинальные проекты, вырабатывать стратегию действий на основе системного подхода</w:t>
            </w:r>
          </w:p>
        </w:tc>
        <w:tc>
          <w:tcPr>
            <w:tcW w:w="1577" w:type="dxa"/>
            <w:shd w:val="clear" w:color="auto" w:fill="auto"/>
          </w:tcPr>
          <w:p w:rsidR="003E0591" w:rsidRDefault="00445E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Фрагментарное умение</w:t>
            </w:r>
            <w:r>
              <w:rPr>
                <w:rFonts w:ascii="Times New Roman" w:eastAsia="Times New Roman" w:hAnsi="Times New Roman" w:cs="Times New Roman"/>
                <w:color w:val="000000"/>
                <w:sz w:val="24"/>
                <w:szCs w:val="24"/>
              </w:rPr>
              <w:t xml:space="preserve"> предлагать нестандартное решение проблем, новые оригинальные проекты, вырабатывать стратегию действий на основе системного под</w:t>
            </w:r>
            <w:r>
              <w:rPr>
                <w:rFonts w:ascii="Times New Roman" w:eastAsia="Times New Roman" w:hAnsi="Times New Roman" w:cs="Times New Roman"/>
                <w:color w:val="000000"/>
                <w:sz w:val="24"/>
                <w:szCs w:val="24"/>
              </w:rPr>
              <w:t>хода</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Несистематическое применение умений о том, как предлагать нестандартное решение проблем, новые оригинальные проекты, вырабатывать стратегию действий на основе системного подхода</w:t>
            </w:r>
          </w:p>
        </w:tc>
        <w:tc>
          <w:tcPr>
            <w:tcW w:w="1572"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целом успешное, но содержащее отдельные пробелы умение </w:t>
            </w:r>
            <w:r>
              <w:rPr>
                <w:rFonts w:ascii="Times New Roman" w:eastAsia="Times New Roman" w:hAnsi="Times New Roman" w:cs="Times New Roman"/>
                <w:color w:val="000000"/>
                <w:sz w:val="24"/>
                <w:szCs w:val="24"/>
              </w:rPr>
              <w:t>предлагать неста</w:t>
            </w:r>
            <w:r>
              <w:rPr>
                <w:rFonts w:ascii="Times New Roman" w:eastAsia="Times New Roman" w:hAnsi="Times New Roman" w:cs="Times New Roman"/>
                <w:color w:val="000000"/>
                <w:sz w:val="24"/>
                <w:szCs w:val="24"/>
              </w:rPr>
              <w:t>ндартное решение проблем, новые оригинальные проекты, вырабатывать стратегию действий на основе системного подхода</w:t>
            </w:r>
          </w:p>
        </w:tc>
        <w:tc>
          <w:tcPr>
            <w:tcW w:w="1576"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Сформированное умение </w:t>
            </w:r>
            <w:r>
              <w:rPr>
                <w:rFonts w:ascii="Times New Roman" w:eastAsia="Times New Roman" w:hAnsi="Times New Roman" w:cs="Times New Roman"/>
                <w:color w:val="000000"/>
                <w:sz w:val="24"/>
                <w:szCs w:val="24"/>
              </w:rPr>
              <w:t>предлагать нестандартное решение проблем, новые оригинальные проекты, вырабатывать стратегию действий на основе системного подхода</w:t>
            </w:r>
          </w:p>
        </w:tc>
        <w:tc>
          <w:tcPr>
            <w:tcW w:w="1675" w:type="dxa"/>
            <w:shd w:val="clear" w:color="auto" w:fill="auto"/>
          </w:tcPr>
          <w:p w:rsidR="003E0591" w:rsidRDefault="00445E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Вопросы для оценки знаний и умений, практико-ориентированные задания, </w:t>
            </w:r>
            <w:r>
              <w:rPr>
                <w:rFonts w:ascii="Times New Roman" w:eastAsia="Times New Roman" w:hAnsi="Times New Roman" w:cs="Times New Roman"/>
                <w:color w:val="000000"/>
                <w:sz w:val="24"/>
                <w:szCs w:val="24"/>
              </w:rPr>
              <w:t>тестовые задания</w:t>
            </w:r>
          </w:p>
        </w:tc>
      </w:tr>
    </w:tbl>
    <w:p w:rsidR="003E0591" w:rsidRDefault="003E0591">
      <w:pPr>
        <w:spacing w:after="0" w:line="240" w:lineRule="auto"/>
        <w:ind w:firstLine="709"/>
        <w:jc w:val="both"/>
        <w:rPr>
          <w:rFonts w:ascii="Times New Roman" w:eastAsia="Times New Roman" w:hAnsi="Times New Roman" w:cs="Times New Roman"/>
          <w:b/>
          <w:color w:val="000000"/>
          <w:sz w:val="28"/>
          <w:szCs w:val="28"/>
        </w:rPr>
        <w:sectPr w:rsidR="003E0591">
          <w:footerReference w:type="default" r:id="rId7"/>
          <w:pgSz w:w="11906" w:h="16838"/>
          <w:pgMar w:top="1134" w:right="850" w:bottom="1134" w:left="1701" w:header="708" w:footer="708" w:gutter="0"/>
          <w:pgNumType w:start="1"/>
          <w:cols w:space="720"/>
          <w:titlePg/>
        </w:sectPr>
      </w:pPr>
    </w:p>
    <w:p w:rsidR="003E0591" w:rsidRDefault="00445E32">
      <w:pPr>
        <w:spacing w:after="0" w:line="240" w:lineRule="auto"/>
        <w:ind w:firstLine="709"/>
        <w:jc w:val="both"/>
        <w:rPr>
          <w:rFonts w:ascii="Times New Roman" w:eastAsia="Times New Roman" w:hAnsi="Times New Roman" w:cs="Times New Roman"/>
          <w:b/>
          <w:color w:val="000000"/>
          <w:sz w:val="28"/>
          <w:szCs w:val="28"/>
        </w:rPr>
      </w:pPr>
      <w:bookmarkStart w:id="2" w:name="_heading=h.30j0zll" w:colFirst="0" w:colLast="0"/>
      <w:bookmarkEnd w:id="2"/>
      <w:r>
        <w:rPr>
          <w:rFonts w:ascii="Times New Roman" w:eastAsia="Times New Roman" w:hAnsi="Times New Roman" w:cs="Times New Roman"/>
          <w:b/>
          <w:color w:val="000000"/>
          <w:sz w:val="28"/>
          <w:szCs w:val="28"/>
        </w:rPr>
        <w:lastRenderedPageBreak/>
        <w:t>2 Задания или иные материалы, необходимые для оценки знаний и умений, характеризующих формирование компетенций в процессе освоения ОП ВО</w:t>
      </w:r>
    </w:p>
    <w:p w:rsidR="003E0591" w:rsidRDefault="003E0591">
      <w:pPr>
        <w:spacing w:after="0" w:line="240" w:lineRule="auto"/>
        <w:ind w:firstLine="709"/>
        <w:jc w:val="both"/>
        <w:rPr>
          <w:rFonts w:ascii="Times New Roman" w:eastAsia="Times New Roman" w:hAnsi="Times New Roman" w:cs="Times New Roman"/>
          <w:b/>
          <w:color w:val="000000"/>
          <w:sz w:val="28"/>
          <w:szCs w:val="28"/>
        </w:rPr>
      </w:pPr>
    </w:p>
    <w:p w:rsidR="003E0591" w:rsidRDefault="00445E32">
      <w:pPr>
        <w:spacing w:after="0" w:line="252"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2.1 Вопросы для оценки знаний и умений, характеризующих формирование компетенций</w:t>
      </w:r>
    </w:p>
    <w:p w:rsidR="003E0591" w:rsidRDefault="003E0591">
      <w:pPr>
        <w:spacing w:after="0" w:line="252" w:lineRule="auto"/>
        <w:ind w:firstLine="709"/>
        <w:jc w:val="both"/>
        <w:rPr>
          <w:rFonts w:ascii="Times New Roman" w:eastAsia="Times New Roman" w:hAnsi="Times New Roman" w:cs="Times New Roman"/>
          <w:i/>
          <w:color w:val="000000"/>
          <w:sz w:val="28"/>
          <w:szCs w:val="28"/>
          <w:highlight w:val="cyan"/>
        </w:rPr>
      </w:pPr>
    </w:p>
    <w:tbl>
      <w:tblPr>
        <w:tblStyle w:val="aff"/>
        <w:tblW w:w="96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4110"/>
        <w:gridCol w:w="4395"/>
      </w:tblGrid>
      <w:tr w:rsidR="003E0591">
        <w:trPr>
          <w:tblHeader/>
        </w:trPr>
        <w:tc>
          <w:tcPr>
            <w:tcW w:w="1101" w:type="dxa"/>
          </w:tcPr>
          <w:p w:rsidR="003E0591" w:rsidRDefault="00445E32">
            <w:pPr>
              <w:jc w:val="center"/>
              <w:rPr>
                <w:b/>
                <w:sz w:val="24"/>
                <w:szCs w:val="24"/>
              </w:rPr>
            </w:pPr>
            <w:r>
              <w:rPr>
                <w:b/>
                <w:sz w:val="24"/>
                <w:szCs w:val="24"/>
              </w:rPr>
              <w:t>Шифр компетенции</w:t>
            </w:r>
          </w:p>
        </w:tc>
        <w:tc>
          <w:tcPr>
            <w:tcW w:w="4110" w:type="dxa"/>
          </w:tcPr>
          <w:p w:rsidR="003E0591" w:rsidRDefault="00445E32">
            <w:pPr>
              <w:jc w:val="center"/>
              <w:rPr>
                <w:b/>
                <w:sz w:val="24"/>
                <w:szCs w:val="24"/>
              </w:rPr>
            </w:pPr>
            <w:r>
              <w:rPr>
                <w:b/>
                <w:sz w:val="24"/>
                <w:szCs w:val="24"/>
              </w:rPr>
              <w:t xml:space="preserve">Вопросы </w:t>
            </w:r>
          </w:p>
        </w:tc>
        <w:tc>
          <w:tcPr>
            <w:tcW w:w="4395" w:type="dxa"/>
          </w:tcPr>
          <w:p w:rsidR="003E0591" w:rsidRDefault="00445E32">
            <w:pPr>
              <w:jc w:val="center"/>
              <w:rPr>
                <w:b/>
                <w:color w:val="000000"/>
                <w:sz w:val="24"/>
                <w:szCs w:val="24"/>
              </w:rPr>
            </w:pPr>
            <w:r>
              <w:rPr>
                <w:b/>
                <w:color w:val="000000"/>
                <w:sz w:val="24"/>
                <w:szCs w:val="24"/>
              </w:rPr>
              <w:t>Правильный ответ</w:t>
            </w:r>
          </w:p>
        </w:tc>
      </w:tr>
      <w:tr w:rsidR="003E0591">
        <w:tc>
          <w:tcPr>
            <w:tcW w:w="1101" w:type="dxa"/>
            <w:vMerge w:val="restart"/>
          </w:tcPr>
          <w:p w:rsidR="003E0591" w:rsidRDefault="00445E32">
            <w:pPr>
              <w:jc w:val="center"/>
              <w:rPr>
                <w:sz w:val="24"/>
                <w:szCs w:val="24"/>
              </w:rPr>
            </w:pPr>
            <w:r>
              <w:rPr>
                <w:sz w:val="24"/>
                <w:szCs w:val="24"/>
              </w:rPr>
              <w:t>ПКН - 6</w:t>
            </w:r>
          </w:p>
        </w:tc>
        <w:tc>
          <w:tcPr>
            <w:tcW w:w="4110" w:type="dxa"/>
          </w:tcPr>
          <w:p w:rsidR="003E0591" w:rsidRDefault="00445E32">
            <w:pPr>
              <w:tabs>
                <w:tab w:val="left" w:pos="4570"/>
              </w:tabs>
              <w:ind w:right="34"/>
              <w:rPr>
                <w:sz w:val="24"/>
                <w:szCs w:val="24"/>
              </w:rPr>
            </w:pPr>
            <w:r>
              <w:rPr>
                <w:sz w:val="24"/>
                <w:szCs w:val="24"/>
              </w:rPr>
              <w:t>1. Бюджет, основанный на добавлении к бюджетному периоду одного месяца, как только истекает текущий, называется…</w:t>
            </w:r>
          </w:p>
        </w:tc>
        <w:tc>
          <w:tcPr>
            <w:tcW w:w="4395" w:type="dxa"/>
          </w:tcPr>
          <w:p w:rsidR="003E0591" w:rsidRDefault="00445E32">
            <w:pPr>
              <w:rPr>
                <w:sz w:val="24"/>
                <w:szCs w:val="24"/>
              </w:rPr>
            </w:pPr>
            <w:r>
              <w:rPr>
                <w:sz w:val="24"/>
                <w:szCs w:val="24"/>
              </w:rPr>
              <w:t>Непрерывный</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570"/>
              </w:tabs>
              <w:ind w:right="34"/>
              <w:rPr>
                <w:sz w:val="24"/>
                <w:szCs w:val="24"/>
              </w:rPr>
            </w:pPr>
            <w:r>
              <w:rPr>
                <w:sz w:val="24"/>
                <w:szCs w:val="24"/>
              </w:rPr>
              <w:t xml:space="preserve">2. Более высокому удельному весу внеоборотных активов в составе имущества предприятия должен соответствовать больший удельный вес показателя… </w:t>
            </w:r>
          </w:p>
        </w:tc>
        <w:tc>
          <w:tcPr>
            <w:tcW w:w="4395" w:type="dxa"/>
          </w:tcPr>
          <w:p w:rsidR="003E0591" w:rsidRDefault="00445E32">
            <w:pPr>
              <w:rPr>
                <w:sz w:val="24"/>
                <w:szCs w:val="24"/>
              </w:rPr>
            </w:pPr>
            <w:r>
              <w:rPr>
                <w:sz w:val="24"/>
                <w:szCs w:val="24"/>
              </w:rPr>
              <w:t>Долгосрочные источники финансирования</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286"/>
              </w:tabs>
              <w:ind w:right="34"/>
              <w:rPr>
                <w:sz w:val="24"/>
                <w:szCs w:val="24"/>
              </w:rPr>
            </w:pPr>
            <w:r>
              <w:rPr>
                <w:sz w:val="24"/>
                <w:szCs w:val="24"/>
              </w:rPr>
              <w:t>3. Какую роль играет дифференциация предложения в успешности нового направления?</w:t>
            </w:r>
          </w:p>
        </w:tc>
        <w:tc>
          <w:tcPr>
            <w:tcW w:w="4395" w:type="dxa"/>
          </w:tcPr>
          <w:p w:rsidR="003E0591" w:rsidRDefault="00445E32">
            <w:pPr>
              <w:rPr>
                <w:sz w:val="24"/>
                <w:szCs w:val="24"/>
              </w:rPr>
            </w:pPr>
            <w:r>
              <w:rPr>
                <w:sz w:val="24"/>
                <w:szCs w:val="24"/>
              </w:rPr>
              <w:t>Определение конкурентоспособности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570"/>
              </w:tabs>
              <w:ind w:right="34"/>
              <w:rPr>
                <w:sz w:val="24"/>
                <w:szCs w:val="24"/>
              </w:rPr>
            </w:pPr>
            <w:r>
              <w:rPr>
                <w:sz w:val="24"/>
                <w:szCs w:val="24"/>
              </w:rPr>
              <w:t>4. Как происходит определение целевых сегментов рынка для нового направления?</w:t>
            </w:r>
          </w:p>
        </w:tc>
        <w:tc>
          <w:tcPr>
            <w:tcW w:w="4395" w:type="dxa"/>
          </w:tcPr>
          <w:p w:rsidR="003E0591" w:rsidRDefault="00445E32">
            <w:pPr>
              <w:rPr>
                <w:sz w:val="24"/>
                <w:szCs w:val="24"/>
              </w:rPr>
            </w:pPr>
            <w:r>
              <w:rPr>
                <w:sz w:val="24"/>
                <w:szCs w:val="24"/>
              </w:rPr>
              <w:t>Сегментация, определение потребностей, выбор</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286"/>
              </w:tabs>
              <w:ind w:right="34"/>
              <w:rPr>
                <w:sz w:val="24"/>
                <w:szCs w:val="24"/>
              </w:rPr>
            </w:pPr>
            <w:r>
              <w:rPr>
                <w:sz w:val="24"/>
                <w:szCs w:val="24"/>
              </w:rPr>
              <w:t>5. Какие ключевые аспекты необходимо учесть при разработке ценовой политики для нового направления?</w:t>
            </w:r>
          </w:p>
        </w:tc>
        <w:tc>
          <w:tcPr>
            <w:tcW w:w="4395" w:type="dxa"/>
          </w:tcPr>
          <w:p w:rsidR="003E0591" w:rsidRDefault="00445E32">
            <w:pPr>
              <w:rPr>
                <w:sz w:val="24"/>
                <w:szCs w:val="24"/>
              </w:rPr>
            </w:pPr>
            <w:r>
              <w:rPr>
                <w:sz w:val="24"/>
                <w:szCs w:val="24"/>
              </w:rPr>
              <w:t>Спрос и предложение, издержки, цены конкурентов</w:t>
            </w:r>
          </w:p>
        </w:tc>
      </w:tr>
      <w:tr w:rsidR="003E0591">
        <w:trPr>
          <w:trHeight w:val="571"/>
        </w:trPr>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286"/>
              </w:tabs>
              <w:ind w:right="34"/>
              <w:rPr>
                <w:sz w:val="24"/>
                <w:szCs w:val="24"/>
              </w:rPr>
            </w:pPr>
            <w:r>
              <w:rPr>
                <w:sz w:val="24"/>
                <w:szCs w:val="24"/>
              </w:rPr>
              <w:t>6. Проанализировать способность предприятия отвечать по своим текущим обязательствам позволяет</w:t>
            </w:r>
          </w:p>
        </w:tc>
        <w:tc>
          <w:tcPr>
            <w:tcW w:w="4395" w:type="dxa"/>
          </w:tcPr>
          <w:p w:rsidR="003E0591" w:rsidRDefault="00445E32">
            <w:pPr>
              <w:rPr>
                <w:sz w:val="24"/>
                <w:szCs w:val="24"/>
              </w:rPr>
            </w:pPr>
            <w:r>
              <w:rPr>
                <w:sz w:val="24"/>
                <w:szCs w:val="24"/>
              </w:rPr>
              <w:t>Анализ ликв</w:t>
            </w:r>
            <w:r>
              <w:rPr>
                <w:sz w:val="24"/>
                <w:szCs w:val="24"/>
              </w:rPr>
              <w:t>идности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570"/>
              </w:tabs>
              <w:ind w:right="34"/>
              <w:rPr>
                <w:sz w:val="24"/>
                <w:szCs w:val="24"/>
              </w:rPr>
            </w:pPr>
            <w:r>
              <w:rPr>
                <w:sz w:val="24"/>
                <w:szCs w:val="24"/>
              </w:rPr>
              <w:t xml:space="preserve">7. Процесс, предусматривающий этапы: </w:t>
            </w:r>
            <w:proofErr w:type="spellStart"/>
            <w:r>
              <w:rPr>
                <w:sz w:val="24"/>
                <w:szCs w:val="24"/>
              </w:rPr>
              <w:t>идентифицикация</w:t>
            </w:r>
            <w:proofErr w:type="spellEnd"/>
            <w:r>
              <w:rPr>
                <w:sz w:val="24"/>
                <w:szCs w:val="24"/>
              </w:rPr>
              <w:t xml:space="preserve"> финансовых цели и ориентиров фирмы, установление степени соответствия этих целей текущему финансовому состоянию фирмы, формулировку последовательности действий по достижению поставленных целей называется</w:t>
            </w:r>
          </w:p>
        </w:tc>
        <w:tc>
          <w:tcPr>
            <w:tcW w:w="4395" w:type="dxa"/>
          </w:tcPr>
          <w:p w:rsidR="003E0591" w:rsidRDefault="00445E32">
            <w:pPr>
              <w:rPr>
                <w:sz w:val="24"/>
                <w:szCs w:val="24"/>
              </w:rPr>
            </w:pPr>
            <w:r>
              <w:rPr>
                <w:sz w:val="24"/>
                <w:szCs w:val="24"/>
              </w:rPr>
              <w:t>Финансовое планирование</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570"/>
              </w:tabs>
              <w:ind w:right="34"/>
              <w:rPr>
                <w:sz w:val="24"/>
                <w:szCs w:val="24"/>
              </w:rPr>
            </w:pPr>
            <w:r>
              <w:rPr>
                <w:sz w:val="24"/>
                <w:szCs w:val="24"/>
              </w:rPr>
              <w:t xml:space="preserve">8. Какие финансовые показатели следует учесть при оценке нового направления деятельности? </w:t>
            </w:r>
          </w:p>
        </w:tc>
        <w:tc>
          <w:tcPr>
            <w:tcW w:w="4395" w:type="dxa"/>
          </w:tcPr>
          <w:p w:rsidR="003E0591" w:rsidRDefault="00445E32">
            <w:pPr>
              <w:rPr>
                <w:sz w:val="24"/>
                <w:szCs w:val="24"/>
              </w:rPr>
            </w:pPr>
            <w:r>
              <w:rPr>
                <w:sz w:val="24"/>
                <w:szCs w:val="24"/>
              </w:rPr>
              <w:t xml:space="preserve">Инвестиции, доходы, рентабельность, точка безубыточности </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286"/>
              </w:tabs>
              <w:ind w:right="34"/>
              <w:rPr>
                <w:sz w:val="24"/>
                <w:szCs w:val="24"/>
              </w:rPr>
            </w:pPr>
            <w:r>
              <w:rPr>
                <w:sz w:val="24"/>
                <w:szCs w:val="24"/>
              </w:rPr>
              <w:t>9. Ставка дисконта, при которой сумма дисконтированных притоков и оттоков за весь жизненный цикл дают нулевую чистую приведенную стоимость, называется</w:t>
            </w:r>
          </w:p>
        </w:tc>
        <w:tc>
          <w:tcPr>
            <w:tcW w:w="4395" w:type="dxa"/>
          </w:tcPr>
          <w:p w:rsidR="003E0591" w:rsidRDefault="00445E32">
            <w:pPr>
              <w:rPr>
                <w:sz w:val="24"/>
                <w:szCs w:val="24"/>
              </w:rPr>
            </w:pPr>
            <w:r>
              <w:rPr>
                <w:sz w:val="24"/>
                <w:szCs w:val="24"/>
              </w:rPr>
              <w:t xml:space="preserve">Внутренняя норма доходности </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tabs>
                <w:tab w:val="left" w:pos="4286"/>
              </w:tabs>
              <w:ind w:right="34"/>
              <w:rPr>
                <w:sz w:val="24"/>
                <w:szCs w:val="24"/>
              </w:rPr>
            </w:pPr>
            <w:r>
              <w:rPr>
                <w:sz w:val="24"/>
                <w:szCs w:val="24"/>
              </w:rPr>
              <w:t>10. Процесс рассредоточения средств по инвестициям в целях сокращения риска называется</w:t>
            </w:r>
          </w:p>
        </w:tc>
        <w:tc>
          <w:tcPr>
            <w:tcW w:w="4395" w:type="dxa"/>
          </w:tcPr>
          <w:p w:rsidR="003E0591" w:rsidRDefault="00445E32">
            <w:pPr>
              <w:tabs>
                <w:tab w:val="left" w:pos="0"/>
              </w:tabs>
              <w:ind w:left="-108"/>
              <w:rPr>
                <w:sz w:val="24"/>
                <w:szCs w:val="24"/>
              </w:rPr>
            </w:pPr>
            <w:r>
              <w:rPr>
                <w:sz w:val="24"/>
                <w:szCs w:val="24"/>
              </w:rPr>
              <w:t xml:space="preserve">Диверсификация инвестиционного портфеля </w:t>
            </w:r>
          </w:p>
        </w:tc>
      </w:tr>
      <w:tr w:rsidR="003E0591">
        <w:tc>
          <w:tcPr>
            <w:tcW w:w="1101" w:type="dxa"/>
            <w:vMerge w:val="restart"/>
          </w:tcPr>
          <w:p w:rsidR="003E0591" w:rsidRDefault="00445E32">
            <w:pPr>
              <w:jc w:val="center"/>
              <w:rPr>
                <w:sz w:val="24"/>
                <w:szCs w:val="24"/>
              </w:rPr>
            </w:pPr>
            <w:r>
              <w:rPr>
                <w:sz w:val="24"/>
                <w:szCs w:val="24"/>
              </w:rPr>
              <w:t>УК-1</w:t>
            </w:r>
          </w:p>
        </w:tc>
        <w:tc>
          <w:tcPr>
            <w:tcW w:w="4110" w:type="dxa"/>
          </w:tcPr>
          <w:p w:rsidR="003E0591" w:rsidRDefault="00445E32">
            <w:pPr>
              <w:rPr>
                <w:sz w:val="24"/>
                <w:szCs w:val="24"/>
              </w:rPr>
            </w:pPr>
            <w:r>
              <w:rPr>
                <w:sz w:val="24"/>
                <w:szCs w:val="24"/>
              </w:rPr>
              <w:t>11. Понятие «стратегический финансовый менеджмент» включает:</w:t>
            </w:r>
          </w:p>
        </w:tc>
        <w:tc>
          <w:tcPr>
            <w:tcW w:w="4395" w:type="dxa"/>
          </w:tcPr>
          <w:p w:rsidR="003E0591" w:rsidRDefault="00445E32">
            <w:pPr>
              <w:tabs>
                <w:tab w:val="left" w:pos="0"/>
              </w:tabs>
              <w:ind w:left="-108"/>
              <w:rPr>
                <w:sz w:val="24"/>
                <w:szCs w:val="24"/>
              </w:rPr>
            </w:pPr>
            <w:r>
              <w:rPr>
                <w:sz w:val="24"/>
                <w:szCs w:val="24"/>
              </w:rPr>
              <w:t>Планирование, организация, контроль, регулирование</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12. Основной целью стратегического финансового менеджмента для компании является</w:t>
            </w:r>
          </w:p>
        </w:tc>
        <w:tc>
          <w:tcPr>
            <w:tcW w:w="4395" w:type="dxa"/>
          </w:tcPr>
          <w:p w:rsidR="003E0591" w:rsidRDefault="00445E32">
            <w:pPr>
              <w:tabs>
                <w:tab w:val="left" w:pos="0"/>
              </w:tabs>
              <w:ind w:left="-108"/>
              <w:rPr>
                <w:sz w:val="24"/>
                <w:szCs w:val="24"/>
              </w:rPr>
            </w:pPr>
            <w:r>
              <w:rPr>
                <w:sz w:val="24"/>
                <w:szCs w:val="24"/>
              </w:rPr>
              <w:t>Максимизация рыночной стоимости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13. Что такое системный подход в стратегическом финансовом менеджменте?</w:t>
            </w:r>
          </w:p>
        </w:tc>
        <w:tc>
          <w:tcPr>
            <w:tcW w:w="4395" w:type="dxa"/>
          </w:tcPr>
          <w:p w:rsidR="003E0591" w:rsidRDefault="00445E32">
            <w:pPr>
              <w:tabs>
                <w:tab w:val="left" w:pos="0"/>
              </w:tabs>
              <w:ind w:left="-108"/>
              <w:rPr>
                <w:sz w:val="24"/>
                <w:szCs w:val="24"/>
              </w:rPr>
            </w:pPr>
            <w:r>
              <w:rPr>
                <w:sz w:val="24"/>
                <w:szCs w:val="24"/>
              </w:rPr>
              <w:t>Рассмотрение предприятия как сложной системы</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14. Какие методы используются для анализа и оценки стратегических решений в финансовом менеджменте?</w:t>
            </w:r>
          </w:p>
        </w:tc>
        <w:tc>
          <w:tcPr>
            <w:tcW w:w="4395" w:type="dxa"/>
          </w:tcPr>
          <w:p w:rsidR="003E0591" w:rsidRDefault="00445E32">
            <w:pPr>
              <w:tabs>
                <w:tab w:val="left" w:pos="0"/>
              </w:tabs>
              <w:rPr>
                <w:sz w:val="24"/>
                <w:szCs w:val="24"/>
              </w:rPr>
            </w:pPr>
            <w:r>
              <w:rPr>
                <w:sz w:val="24"/>
                <w:szCs w:val="24"/>
              </w:rPr>
              <w:t>Моделирование, прогнозирование</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15. Источники заемного финансирования капитальных вложений должны удовлетворять требованию</w:t>
            </w:r>
          </w:p>
        </w:tc>
        <w:tc>
          <w:tcPr>
            <w:tcW w:w="4395" w:type="dxa"/>
          </w:tcPr>
          <w:p w:rsidR="003E0591" w:rsidRDefault="00445E32">
            <w:pPr>
              <w:tabs>
                <w:tab w:val="left" w:pos="0"/>
              </w:tabs>
              <w:ind w:left="-108"/>
              <w:rPr>
                <w:sz w:val="24"/>
                <w:szCs w:val="24"/>
              </w:rPr>
            </w:pPr>
            <w:r>
              <w:rPr>
                <w:sz w:val="24"/>
                <w:szCs w:val="24"/>
              </w:rPr>
              <w:t>Постоянство процентной ставки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16. Основная задача использования системного подхода для решения проблемных ситуаций в стратегическом финансовом менеджменте.</w:t>
            </w:r>
          </w:p>
        </w:tc>
        <w:tc>
          <w:tcPr>
            <w:tcW w:w="4395" w:type="dxa"/>
          </w:tcPr>
          <w:p w:rsidR="003E0591" w:rsidRDefault="00445E32">
            <w:pPr>
              <w:tabs>
                <w:tab w:val="left" w:pos="0"/>
              </w:tabs>
              <w:ind w:left="-108"/>
              <w:rPr>
                <w:sz w:val="24"/>
                <w:szCs w:val="24"/>
              </w:rPr>
            </w:pPr>
            <w:r>
              <w:rPr>
                <w:sz w:val="24"/>
                <w:szCs w:val="24"/>
              </w:rPr>
              <w:t>Разработка стратегии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17. Какова роль критического анализа в процессе принятия стратегических решений?</w:t>
            </w:r>
          </w:p>
        </w:tc>
        <w:tc>
          <w:tcPr>
            <w:tcW w:w="4395" w:type="dxa"/>
          </w:tcPr>
          <w:p w:rsidR="003E0591" w:rsidRDefault="00445E32">
            <w:pPr>
              <w:tabs>
                <w:tab w:val="left" w:pos="0"/>
              </w:tabs>
              <w:ind w:left="-108"/>
              <w:rPr>
                <w:sz w:val="24"/>
                <w:szCs w:val="24"/>
              </w:rPr>
            </w:pPr>
            <w:r>
              <w:rPr>
                <w:sz w:val="24"/>
                <w:szCs w:val="24"/>
              </w:rPr>
              <w:t>Оценка рисков</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 xml:space="preserve">18. Какие факторы следует учитывать при выборе стратегии действий в стратегическом финансовом менеджменте? </w:t>
            </w:r>
          </w:p>
        </w:tc>
        <w:tc>
          <w:tcPr>
            <w:tcW w:w="4395" w:type="dxa"/>
          </w:tcPr>
          <w:p w:rsidR="003E0591" w:rsidRDefault="00445E32">
            <w:pPr>
              <w:tabs>
                <w:tab w:val="left" w:pos="0"/>
              </w:tabs>
              <w:ind w:left="-108"/>
              <w:rPr>
                <w:sz w:val="24"/>
                <w:szCs w:val="24"/>
              </w:rPr>
            </w:pPr>
            <w:r>
              <w:rPr>
                <w:sz w:val="24"/>
                <w:szCs w:val="24"/>
              </w:rPr>
              <w:t>Конкуренция, риски, возможности</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19. Приведите пример использования стратегического финансового менеджмента для решения проблемы максимизации прибы</w:t>
            </w:r>
            <w:r>
              <w:rPr>
                <w:sz w:val="24"/>
                <w:szCs w:val="24"/>
              </w:rPr>
              <w:t>ли.</w:t>
            </w:r>
          </w:p>
        </w:tc>
        <w:tc>
          <w:tcPr>
            <w:tcW w:w="4395" w:type="dxa"/>
          </w:tcPr>
          <w:p w:rsidR="003E0591" w:rsidRDefault="00445E32">
            <w:pPr>
              <w:tabs>
                <w:tab w:val="left" w:pos="0"/>
              </w:tabs>
              <w:ind w:left="-108"/>
              <w:rPr>
                <w:sz w:val="24"/>
                <w:szCs w:val="24"/>
              </w:rPr>
            </w:pPr>
            <w:r>
              <w:rPr>
                <w:sz w:val="24"/>
                <w:szCs w:val="24"/>
              </w:rPr>
              <w:t>Привлечение инвестиций для расширения производства</w:t>
            </w:r>
          </w:p>
        </w:tc>
      </w:tr>
      <w:tr w:rsidR="003E0591">
        <w:tc>
          <w:tcPr>
            <w:tcW w:w="1101" w:type="dxa"/>
            <w:vMerge/>
          </w:tcPr>
          <w:p w:rsidR="003E0591" w:rsidRDefault="003E0591">
            <w:pPr>
              <w:widowControl w:val="0"/>
              <w:pBdr>
                <w:top w:val="nil"/>
                <w:left w:val="nil"/>
                <w:bottom w:val="nil"/>
                <w:right w:val="nil"/>
                <w:between w:val="nil"/>
              </w:pBdr>
              <w:spacing w:line="276" w:lineRule="auto"/>
              <w:rPr>
                <w:sz w:val="24"/>
                <w:szCs w:val="24"/>
              </w:rPr>
            </w:pPr>
          </w:p>
        </w:tc>
        <w:tc>
          <w:tcPr>
            <w:tcW w:w="4110" w:type="dxa"/>
          </w:tcPr>
          <w:p w:rsidR="003E0591" w:rsidRDefault="00445E32">
            <w:pPr>
              <w:rPr>
                <w:sz w:val="24"/>
                <w:szCs w:val="24"/>
              </w:rPr>
            </w:pPr>
            <w:r>
              <w:rPr>
                <w:sz w:val="24"/>
                <w:szCs w:val="24"/>
              </w:rPr>
              <w:t xml:space="preserve">20. Инвестиционный портфель, сформированный по критерию максимизации уровня инвестиционной прибыли в текущем периоде вне зависимости от темпов прироста инвестируемого капитала </w:t>
            </w:r>
            <w:proofErr w:type="gramStart"/>
            <w:r>
              <w:rPr>
                <w:sz w:val="24"/>
                <w:szCs w:val="24"/>
              </w:rPr>
              <w:t>в долгосрочной перспект</w:t>
            </w:r>
            <w:r>
              <w:rPr>
                <w:sz w:val="24"/>
                <w:szCs w:val="24"/>
              </w:rPr>
              <w:t>иве</w:t>
            </w:r>
            <w:proofErr w:type="gramEnd"/>
            <w:r>
              <w:rPr>
                <w:sz w:val="24"/>
                <w:szCs w:val="24"/>
              </w:rPr>
              <w:t xml:space="preserve"> представляет собой</w:t>
            </w:r>
          </w:p>
        </w:tc>
        <w:tc>
          <w:tcPr>
            <w:tcW w:w="4395" w:type="dxa"/>
          </w:tcPr>
          <w:p w:rsidR="003E0591" w:rsidRDefault="00445E32">
            <w:pPr>
              <w:tabs>
                <w:tab w:val="left" w:pos="0"/>
              </w:tabs>
              <w:ind w:left="-108"/>
              <w:rPr>
                <w:sz w:val="24"/>
                <w:szCs w:val="24"/>
              </w:rPr>
            </w:pPr>
            <w:r>
              <w:rPr>
                <w:sz w:val="24"/>
                <w:szCs w:val="24"/>
              </w:rPr>
              <w:t>Портфель дохода</w:t>
            </w:r>
          </w:p>
        </w:tc>
      </w:tr>
    </w:tbl>
    <w:p w:rsidR="003E0591" w:rsidRDefault="003E0591">
      <w:pPr>
        <w:spacing w:after="0" w:line="240" w:lineRule="auto"/>
        <w:ind w:firstLine="709"/>
        <w:jc w:val="both"/>
        <w:rPr>
          <w:rFonts w:ascii="Times New Roman" w:eastAsia="Times New Roman" w:hAnsi="Times New Roman" w:cs="Times New Roman"/>
          <w:b/>
          <w:i/>
          <w:color w:val="000000"/>
          <w:sz w:val="28"/>
          <w:szCs w:val="28"/>
        </w:rPr>
      </w:pPr>
    </w:p>
    <w:p w:rsidR="003E0591" w:rsidRDefault="00445E32">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2.2 </w:t>
      </w:r>
      <w:r>
        <w:rPr>
          <w:rFonts w:ascii="Times New Roman" w:eastAsia="Times New Roman" w:hAnsi="Times New Roman" w:cs="Times New Roman"/>
          <w:b/>
          <w:i/>
          <w:sz w:val="28"/>
          <w:szCs w:val="28"/>
        </w:rPr>
        <w:t>Практико-ориентированные задания</w:t>
      </w:r>
    </w:p>
    <w:p w:rsidR="003E0591" w:rsidRDefault="003E0591">
      <w:pPr>
        <w:spacing w:after="0" w:line="240" w:lineRule="auto"/>
        <w:ind w:firstLine="709"/>
        <w:jc w:val="both"/>
        <w:rPr>
          <w:rFonts w:ascii="Times New Roman" w:eastAsia="Times New Roman" w:hAnsi="Times New Roman" w:cs="Times New Roman"/>
          <w:color w:val="000000"/>
          <w:sz w:val="28"/>
          <w:szCs w:val="28"/>
        </w:rPr>
      </w:pPr>
    </w:p>
    <w:tbl>
      <w:tblPr>
        <w:tblStyle w:val="aff0"/>
        <w:tblW w:w="95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4253"/>
        <w:gridCol w:w="4092"/>
      </w:tblGrid>
      <w:tr w:rsidR="003E0591">
        <w:trPr>
          <w:tblHeader/>
        </w:trPr>
        <w:tc>
          <w:tcPr>
            <w:tcW w:w="1242" w:type="dxa"/>
          </w:tcPr>
          <w:p w:rsidR="003E0591" w:rsidRDefault="00445E32">
            <w:pPr>
              <w:jc w:val="center"/>
              <w:rPr>
                <w:b/>
                <w:sz w:val="24"/>
                <w:szCs w:val="24"/>
              </w:rPr>
            </w:pPr>
            <w:r>
              <w:rPr>
                <w:b/>
                <w:sz w:val="24"/>
                <w:szCs w:val="24"/>
              </w:rPr>
              <w:lastRenderedPageBreak/>
              <w:t>Шифр компетенции</w:t>
            </w:r>
          </w:p>
        </w:tc>
        <w:tc>
          <w:tcPr>
            <w:tcW w:w="4253" w:type="dxa"/>
          </w:tcPr>
          <w:p w:rsidR="003E0591" w:rsidRDefault="00445E32">
            <w:pPr>
              <w:jc w:val="center"/>
              <w:rPr>
                <w:b/>
                <w:sz w:val="24"/>
                <w:szCs w:val="24"/>
              </w:rPr>
            </w:pPr>
            <w:r>
              <w:rPr>
                <w:b/>
                <w:sz w:val="24"/>
                <w:szCs w:val="24"/>
              </w:rPr>
              <w:t>Практико-ориентированные задания</w:t>
            </w:r>
          </w:p>
        </w:tc>
        <w:tc>
          <w:tcPr>
            <w:tcW w:w="4092" w:type="dxa"/>
          </w:tcPr>
          <w:p w:rsidR="003E0591" w:rsidRDefault="00445E32">
            <w:pPr>
              <w:jc w:val="center"/>
              <w:rPr>
                <w:b/>
                <w:color w:val="000000"/>
                <w:sz w:val="24"/>
                <w:szCs w:val="24"/>
                <w:highlight w:val="red"/>
              </w:rPr>
            </w:pPr>
            <w:r>
              <w:rPr>
                <w:b/>
                <w:color w:val="000000"/>
                <w:sz w:val="24"/>
                <w:szCs w:val="24"/>
              </w:rPr>
              <w:t>Правильный ответ</w:t>
            </w:r>
          </w:p>
        </w:tc>
      </w:tr>
      <w:tr w:rsidR="003E0591">
        <w:trPr>
          <w:trHeight w:val="1097"/>
        </w:trPr>
        <w:tc>
          <w:tcPr>
            <w:tcW w:w="1242" w:type="dxa"/>
            <w:vMerge w:val="restart"/>
          </w:tcPr>
          <w:p w:rsidR="003E0591" w:rsidRDefault="00445E32">
            <w:pPr>
              <w:jc w:val="center"/>
              <w:rPr>
                <w:sz w:val="24"/>
                <w:szCs w:val="24"/>
              </w:rPr>
            </w:pPr>
            <w:r>
              <w:rPr>
                <w:sz w:val="24"/>
                <w:szCs w:val="24"/>
              </w:rPr>
              <w:t>ПКН - 6</w:t>
            </w:r>
          </w:p>
        </w:tc>
        <w:tc>
          <w:tcPr>
            <w:tcW w:w="4253" w:type="dxa"/>
          </w:tcPr>
          <w:p w:rsidR="003E0591" w:rsidRDefault="00445E32">
            <w:pPr>
              <w:widowControl w:val="0"/>
              <w:tabs>
                <w:tab w:val="left" w:pos="1741"/>
              </w:tabs>
              <w:rPr>
                <w:sz w:val="24"/>
                <w:szCs w:val="24"/>
              </w:rPr>
            </w:pPr>
            <w:r>
              <w:rPr>
                <w:sz w:val="24"/>
                <w:szCs w:val="24"/>
              </w:rPr>
              <w:t>1. Сумма средств к погашению краткосрочного кредита в размере 180 млн. руб. через 30 дней при годовой ставке процента в 48 % составит (по формуле простых процентов) (округлить до десятых)</w:t>
            </w:r>
          </w:p>
        </w:tc>
        <w:tc>
          <w:tcPr>
            <w:tcW w:w="4092" w:type="dxa"/>
          </w:tcPr>
          <w:p w:rsidR="003E0591" w:rsidRDefault="00445E32">
            <w:pPr>
              <w:rPr>
                <w:sz w:val="24"/>
                <w:szCs w:val="24"/>
              </w:rPr>
            </w:pPr>
            <w:r>
              <w:rPr>
                <w:sz w:val="24"/>
                <w:szCs w:val="24"/>
              </w:rPr>
              <w:t>187,2</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widowControl w:val="0"/>
              <w:tabs>
                <w:tab w:val="left" w:pos="1708"/>
              </w:tabs>
              <w:rPr>
                <w:sz w:val="24"/>
                <w:szCs w:val="24"/>
              </w:rPr>
            </w:pPr>
            <w:r>
              <w:rPr>
                <w:sz w:val="24"/>
                <w:szCs w:val="24"/>
              </w:rPr>
              <w:t>2. Суммарные постоянные затраты – 240000 млн. руб. при объеме производства 60000 единиц. Рассчитать постоянные затраты при объеме производства 40000 единиц. Ответ округлите до целых</w:t>
            </w:r>
          </w:p>
        </w:tc>
        <w:tc>
          <w:tcPr>
            <w:tcW w:w="4092" w:type="dxa"/>
          </w:tcPr>
          <w:p w:rsidR="003E0591" w:rsidRDefault="00445E32">
            <w:pPr>
              <w:rPr>
                <w:sz w:val="24"/>
                <w:szCs w:val="24"/>
              </w:rPr>
            </w:pPr>
            <w:r>
              <w:rPr>
                <w:sz w:val="24"/>
                <w:szCs w:val="24"/>
              </w:rPr>
              <w:t>6</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widowControl w:val="0"/>
              <w:tabs>
                <w:tab w:val="left" w:pos="1717"/>
              </w:tabs>
              <w:rPr>
                <w:sz w:val="24"/>
                <w:szCs w:val="24"/>
              </w:rPr>
            </w:pPr>
            <w:r>
              <w:rPr>
                <w:sz w:val="24"/>
                <w:szCs w:val="24"/>
              </w:rPr>
              <w:t>3. Чистая приведенная стоимость проекта представляет собой</w:t>
            </w:r>
          </w:p>
        </w:tc>
        <w:tc>
          <w:tcPr>
            <w:tcW w:w="4092" w:type="dxa"/>
          </w:tcPr>
          <w:p w:rsidR="003E0591" w:rsidRDefault="00445E32">
            <w:pPr>
              <w:rPr>
                <w:sz w:val="24"/>
                <w:szCs w:val="24"/>
              </w:rPr>
            </w:pPr>
            <w:r>
              <w:rPr>
                <w:sz w:val="24"/>
                <w:szCs w:val="24"/>
              </w:rPr>
              <w:t>Разность ме</w:t>
            </w:r>
            <w:r>
              <w:rPr>
                <w:sz w:val="24"/>
                <w:szCs w:val="24"/>
              </w:rPr>
              <w:t>жду дисконтированными притоками и оттоками денежных средств от реализации проекта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widowControl w:val="0"/>
              <w:tabs>
                <w:tab w:val="left" w:pos="2226"/>
              </w:tabs>
              <w:rPr>
                <w:sz w:val="24"/>
                <w:szCs w:val="24"/>
              </w:rPr>
            </w:pPr>
            <w:bookmarkStart w:id="3" w:name="_heading=h.1fob9te" w:colFirst="0" w:colLast="0"/>
            <w:bookmarkEnd w:id="3"/>
            <w:r>
              <w:rPr>
                <w:sz w:val="24"/>
                <w:szCs w:val="24"/>
              </w:rPr>
              <w:t>4. Средневзвешенная цена финансовых ресурсов, привлекаемых из различных источников при формировании капитала организации, выраженная в относительных единицах – это…</w:t>
            </w:r>
          </w:p>
        </w:tc>
        <w:tc>
          <w:tcPr>
            <w:tcW w:w="4092" w:type="dxa"/>
          </w:tcPr>
          <w:p w:rsidR="003E0591" w:rsidRDefault="00445E32">
            <w:pPr>
              <w:rPr>
                <w:sz w:val="24"/>
                <w:szCs w:val="24"/>
              </w:rPr>
            </w:pPr>
            <w:r>
              <w:rPr>
                <w:sz w:val="24"/>
                <w:szCs w:val="24"/>
              </w:rPr>
              <w:t>Стоимость капитала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widowControl w:val="0"/>
              <w:tabs>
                <w:tab w:val="left" w:pos="1904"/>
              </w:tabs>
              <w:rPr>
                <w:sz w:val="24"/>
                <w:szCs w:val="24"/>
              </w:rPr>
            </w:pPr>
            <w:r>
              <w:rPr>
                <w:sz w:val="24"/>
                <w:szCs w:val="24"/>
              </w:rPr>
              <w:t>5. Чтобы через два года капитал инвестора составил 75 млн. руб. при годовой ставке доходности в 25 %, его первоначальные вложения должны составлять (ответ округлите до целых)</w:t>
            </w:r>
          </w:p>
        </w:tc>
        <w:tc>
          <w:tcPr>
            <w:tcW w:w="4092" w:type="dxa"/>
          </w:tcPr>
          <w:p w:rsidR="003E0591" w:rsidRDefault="00445E32">
            <w:pPr>
              <w:rPr>
                <w:sz w:val="24"/>
                <w:szCs w:val="24"/>
              </w:rPr>
            </w:pPr>
            <w:r>
              <w:t>48</w:t>
            </w:r>
          </w:p>
        </w:tc>
      </w:tr>
      <w:tr w:rsidR="003E0591">
        <w:trPr>
          <w:trHeight w:val="1189"/>
        </w:trPr>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pBdr>
                <w:top w:val="nil"/>
                <w:left w:val="nil"/>
                <w:bottom w:val="nil"/>
                <w:right w:val="nil"/>
                <w:between w:val="nil"/>
              </w:pBdr>
              <w:spacing w:after="120" w:line="276" w:lineRule="auto"/>
              <w:rPr>
                <w:color w:val="000000"/>
                <w:sz w:val="24"/>
                <w:szCs w:val="24"/>
              </w:rPr>
            </w:pPr>
            <w:r>
              <w:rPr>
                <w:color w:val="000000"/>
                <w:sz w:val="24"/>
                <w:szCs w:val="24"/>
              </w:rPr>
              <w:t>6. Цена на продукцию организации выросла с 20 руб. до 25. Переменные затраты на единицу продукции сохранились на уровне 15 руб. Общий объем постоянных затрат – 600 руб. На сколько штук изделий уменьшится объем безубыточного производства. Ответ округлите до</w:t>
            </w:r>
            <w:r>
              <w:rPr>
                <w:color w:val="000000"/>
                <w:sz w:val="24"/>
                <w:szCs w:val="24"/>
              </w:rPr>
              <w:t xml:space="preserve"> целых</w:t>
            </w:r>
          </w:p>
        </w:tc>
        <w:tc>
          <w:tcPr>
            <w:tcW w:w="4092" w:type="dxa"/>
          </w:tcPr>
          <w:p w:rsidR="003E0591" w:rsidRDefault="00445E32">
            <w:pPr>
              <w:rPr>
                <w:sz w:val="24"/>
                <w:szCs w:val="24"/>
              </w:rPr>
            </w:pPr>
            <w:r>
              <w:rPr>
                <w:sz w:val="24"/>
                <w:szCs w:val="24"/>
              </w:rPr>
              <w:t>60</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7. Текущие активы организации на конец отчетного года – 4394,5 млн. руб. Краткосрочные обязательства – 3141,6 млн. руб. При этом условии коэффициент текущей ликвидности равен (округлить до сотых):</w:t>
            </w:r>
          </w:p>
        </w:tc>
        <w:tc>
          <w:tcPr>
            <w:tcW w:w="4092" w:type="dxa"/>
          </w:tcPr>
          <w:p w:rsidR="003E0591" w:rsidRDefault="00445E32">
            <w:pPr>
              <w:rPr>
                <w:sz w:val="24"/>
                <w:szCs w:val="24"/>
              </w:rPr>
            </w:pPr>
            <w:r>
              <w:rPr>
                <w:sz w:val="24"/>
                <w:szCs w:val="24"/>
              </w:rPr>
              <w:t xml:space="preserve">1,39 </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8. С использованием формулы Фишера определить реальную доходность финансовой операции, если ставка процента по депозитным вкладам на срок 12 месяцев составляет 15 %, а годовая ставка инфляции – 10 %. (округлить до сотых)</w:t>
            </w:r>
          </w:p>
        </w:tc>
        <w:tc>
          <w:tcPr>
            <w:tcW w:w="4092" w:type="dxa"/>
          </w:tcPr>
          <w:p w:rsidR="003E0591" w:rsidRDefault="00445E32">
            <w:pPr>
              <w:rPr>
                <w:sz w:val="24"/>
                <w:szCs w:val="24"/>
              </w:rPr>
            </w:pPr>
            <w:r>
              <w:rPr>
                <w:sz w:val="24"/>
                <w:szCs w:val="24"/>
              </w:rPr>
              <w:t>4,55</w:t>
            </w:r>
          </w:p>
          <w:p w:rsidR="003E0591" w:rsidRDefault="003E0591">
            <w:pPr>
              <w:rPr>
                <w:sz w:val="24"/>
                <w:szCs w:val="24"/>
              </w:rPr>
            </w:pP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pBdr>
                <w:top w:val="nil"/>
                <w:left w:val="nil"/>
                <w:bottom w:val="nil"/>
                <w:right w:val="nil"/>
                <w:between w:val="nil"/>
              </w:pBdr>
              <w:tabs>
                <w:tab w:val="left" w:pos="420"/>
              </w:tabs>
              <w:ind w:left="-5"/>
              <w:rPr>
                <w:color w:val="000000"/>
                <w:sz w:val="24"/>
                <w:szCs w:val="24"/>
              </w:rPr>
            </w:pPr>
            <w:r>
              <w:rPr>
                <w:color w:val="000000"/>
                <w:sz w:val="24"/>
                <w:szCs w:val="24"/>
              </w:rPr>
              <w:t>9. Соотношением собственного оборотного капитала и общей величины собственного капитала оценивается</w:t>
            </w:r>
          </w:p>
        </w:tc>
        <w:tc>
          <w:tcPr>
            <w:tcW w:w="4092" w:type="dxa"/>
          </w:tcPr>
          <w:p w:rsidR="003E0591" w:rsidRDefault="00445E32">
            <w:pPr>
              <w:rPr>
                <w:sz w:val="24"/>
                <w:szCs w:val="24"/>
              </w:rPr>
            </w:pPr>
            <w:r>
              <w:rPr>
                <w:sz w:val="24"/>
                <w:szCs w:val="24"/>
              </w:rPr>
              <w:t>Степень маневренности собственного капитала</w:t>
            </w:r>
          </w:p>
        </w:tc>
      </w:tr>
      <w:tr w:rsidR="003E0591">
        <w:tc>
          <w:tcPr>
            <w:tcW w:w="1242" w:type="dxa"/>
            <w:vMerge w:val="restart"/>
          </w:tcPr>
          <w:p w:rsidR="003E0591" w:rsidRDefault="00445E32">
            <w:pPr>
              <w:jc w:val="center"/>
              <w:rPr>
                <w:sz w:val="24"/>
                <w:szCs w:val="24"/>
              </w:rPr>
            </w:pPr>
            <w:r>
              <w:rPr>
                <w:sz w:val="24"/>
                <w:szCs w:val="24"/>
              </w:rPr>
              <w:t>УК-1</w:t>
            </w:r>
          </w:p>
        </w:tc>
        <w:tc>
          <w:tcPr>
            <w:tcW w:w="4253" w:type="dxa"/>
          </w:tcPr>
          <w:p w:rsidR="003E0591" w:rsidRDefault="00445E32">
            <w:r>
              <w:t xml:space="preserve">10. </w:t>
            </w:r>
            <w:r>
              <w:rPr>
                <w:sz w:val="24"/>
                <w:szCs w:val="24"/>
              </w:rPr>
              <w:t>Период оборота денежных средств, вложенных в оборотные активы, начиная с момента погашения кредиторско</w:t>
            </w:r>
            <w:r>
              <w:rPr>
                <w:sz w:val="24"/>
                <w:szCs w:val="24"/>
              </w:rPr>
              <w:t>й задолженности за сырье и заканчивая инкассацией дебиторской задолженности</w:t>
            </w:r>
          </w:p>
        </w:tc>
        <w:tc>
          <w:tcPr>
            <w:tcW w:w="4092" w:type="dxa"/>
          </w:tcPr>
          <w:p w:rsidR="003E0591" w:rsidRDefault="00445E32">
            <w:pPr>
              <w:rPr>
                <w:sz w:val="24"/>
                <w:szCs w:val="24"/>
              </w:rPr>
            </w:pPr>
            <w:r>
              <w:rPr>
                <w:sz w:val="24"/>
                <w:szCs w:val="24"/>
              </w:rPr>
              <w:t>Финансовый цикл</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pBdr>
                <w:top w:val="nil"/>
                <w:left w:val="nil"/>
                <w:bottom w:val="nil"/>
                <w:right w:val="nil"/>
                <w:between w:val="nil"/>
              </w:pBdr>
              <w:tabs>
                <w:tab w:val="left" w:pos="420"/>
              </w:tabs>
              <w:ind w:left="-5"/>
              <w:rPr>
                <w:color w:val="000000"/>
                <w:sz w:val="24"/>
                <w:szCs w:val="24"/>
              </w:rPr>
            </w:pPr>
            <w:r>
              <w:rPr>
                <w:color w:val="000000"/>
                <w:sz w:val="24"/>
                <w:szCs w:val="24"/>
              </w:rPr>
              <w:t>11. Соотношение между заемным капиталом и собственным капиталом характеризует…</w:t>
            </w:r>
          </w:p>
        </w:tc>
        <w:tc>
          <w:tcPr>
            <w:tcW w:w="4092" w:type="dxa"/>
          </w:tcPr>
          <w:p w:rsidR="003E0591" w:rsidRDefault="00445E32">
            <w:pPr>
              <w:rPr>
                <w:sz w:val="24"/>
                <w:szCs w:val="24"/>
              </w:rPr>
            </w:pPr>
            <w:r>
              <w:rPr>
                <w:sz w:val="24"/>
                <w:szCs w:val="24"/>
              </w:rPr>
              <w:t>Финансовый леверидж</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12. __________продукции определяется отношением среднегодовой стоимости основных фондов к выручке от продаж продукции</w:t>
            </w:r>
          </w:p>
        </w:tc>
        <w:tc>
          <w:tcPr>
            <w:tcW w:w="4092" w:type="dxa"/>
          </w:tcPr>
          <w:p w:rsidR="003E0591" w:rsidRDefault="00445E32">
            <w:pPr>
              <w:rPr>
                <w:sz w:val="24"/>
                <w:szCs w:val="24"/>
              </w:rPr>
            </w:pPr>
            <w:proofErr w:type="spellStart"/>
            <w:r>
              <w:rPr>
                <w:sz w:val="24"/>
                <w:szCs w:val="24"/>
              </w:rPr>
              <w:t>Фондоемкость</w:t>
            </w:r>
            <w:proofErr w:type="spellEnd"/>
          </w:p>
        </w:tc>
      </w:tr>
      <w:tr w:rsidR="003E0591">
        <w:trPr>
          <w:trHeight w:val="1380"/>
        </w:trPr>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13.___________ основных средств по данным бухгалтерской отчетности определяется отношением выручки от продажи к среднегодовой стоимости основных средств</w:t>
            </w:r>
          </w:p>
        </w:tc>
        <w:tc>
          <w:tcPr>
            <w:tcW w:w="4092" w:type="dxa"/>
          </w:tcPr>
          <w:p w:rsidR="003E0591" w:rsidRDefault="00445E32">
            <w:pPr>
              <w:rPr>
                <w:sz w:val="24"/>
                <w:szCs w:val="24"/>
              </w:rPr>
            </w:pPr>
            <w:r>
              <w:rPr>
                <w:sz w:val="24"/>
                <w:szCs w:val="24"/>
              </w:rPr>
              <w:t>Фондоотдача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t xml:space="preserve">14. </w:t>
            </w:r>
            <w:r>
              <w:rPr>
                <w:sz w:val="24"/>
                <w:szCs w:val="24"/>
              </w:rPr>
              <w:t>Выраженную в процентах плату за использование определенного объема финансовых ресурсов показывает</w:t>
            </w:r>
          </w:p>
        </w:tc>
        <w:tc>
          <w:tcPr>
            <w:tcW w:w="4092" w:type="dxa"/>
          </w:tcPr>
          <w:p w:rsidR="003E0591" w:rsidRDefault="00445E32">
            <w:pPr>
              <w:rPr>
                <w:sz w:val="24"/>
                <w:szCs w:val="24"/>
              </w:rPr>
            </w:pPr>
            <w:r>
              <w:rPr>
                <w:sz w:val="24"/>
                <w:szCs w:val="24"/>
              </w:rPr>
              <w:t>Цена капитала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15._______________ предприятия – это разность между оборотными средствами и краткосрочными обязательствами</w:t>
            </w:r>
          </w:p>
        </w:tc>
        <w:tc>
          <w:tcPr>
            <w:tcW w:w="4092" w:type="dxa"/>
          </w:tcPr>
          <w:p w:rsidR="003E0591" w:rsidRDefault="00445E32">
            <w:pPr>
              <w:rPr>
                <w:sz w:val="24"/>
                <w:szCs w:val="24"/>
              </w:rPr>
            </w:pPr>
            <w:r>
              <w:rPr>
                <w:sz w:val="24"/>
                <w:szCs w:val="24"/>
              </w:rPr>
              <w:t>Собственные оборотные средства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16. ____________________определяется умножением дифференциала на плечо рычага</w:t>
            </w:r>
          </w:p>
        </w:tc>
        <w:tc>
          <w:tcPr>
            <w:tcW w:w="4092" w:type="dxa"/>
          </w:tcPr>
          <w:p w:rsidR="003E0591" w:rsidRDefault="00445E32">
            <w:pPr>
              <w:rPr>
                <w:sz w:val="24"/>
                <w:szCs w:val="24"/>
              </w:rPr>
            </w:pPr>
            <w:r>
              <w:rPr>
                <w:sz w:val="24"/>
                <w:szCs w:val="24"/>
              </w:rPr>
              <w:t>Эффект финансового рычага</w:t>
            </w:r>
          </w:p>
        </w:tc>
      </w:tr>
      <w:tr w:rsidR="003E0591">
        <w:tc>
          <w:tcPr>
            <w:tcW w:w="1242" w:type="dxa"/>
            <w:vMerge/>
          </w:tcPr>
          <w:p w:rsidR="003E0591" w:rsidRDefault="003E0591">
            <w:pPr>
              <w:widowControl w:val="0"/>
              <w:pBdr>
                <w:top w:val="nil"/>
                <w:left w:val="nil"/>
                <w:bottom w:val="nil"/>
                <w:right w:val="nil"/>
                <w:between w:val="nil"/>
              </w:pBdr>
              <w:spacing w:line="276" w:lineRule="auto"/>
              <w:rPr>
                <w:sz w:val="24"/>
                <w:szCs w:val="24"/>
              </w:rPr>
            </w:pPr>
          </w:p>
        </w:tc>
        <w:tc>
          <w:tcPr>
            <w:tcW w:w="4253" w:type="dxa"/>
          </w:tcPr>
          <w:p w:rsidR="003E0591" w:rsidRDefault="00445E32">
            <w:pPr>
              <w:rPr>
                <w:sz w:val="24"/>
                <w:szCs w:val="24"/>
              </w:rPr>
            </w:pPr>
            <w:r>
              <w:rPr>
                <w:sz w:val="24"/>
                <w:szCs w:val="24"/>
              </w:rPr>
              <w:t>17. ____________________определяется отношением маржинального дохода к прибыли</w:t>
            </w:r>
          </w:p>
        </w:tc>
        <w:tc>
          <w:tcPr>
            <w:tcW w:w="4092" w:type="dxa"/>
          </w:tcPr>
          <w:p w:rsidR="003E0591" w:rsidRDefault="00445E32">
            <w:pPr>
              <w:rPr>
                <w:sz w:val="24"/>
                <w:szCs w:val="24"/>
              </w:rPr>
            </w:pPr>
            <w:r>
              <w:rPr>
                <w:sz w:val="24"/>
                <w:szCs w:val="24"/>
              </w:rPr>
              <w:t>Эффект операционного рычага</w:t>
            </w:r>
          </w:p>
        </w:tc>
      </w:tr>
    </w:tbl>
    <w:p w:rsidR="003E0591" w:rsidRDefault="003E0591">
      <w:pPr>
        <w:spacing w:after="0" w:line="240" w:lineRule="auto"/>
        <w:ind w:firstLine="709"/>
        <w:jc w:val="both"/>
        <w:rPr>
          <w:rFonts w:ascii="Times New Roman" w:eastAsia="Times New Roman" w:hAnsi="Times New Roman" w:cs="Times New Roman"/>
          <w:color w:val="000000"/>
          <w:sz w:val="28"/>
          <w:szCs w:val="28"/>
        </w:rPr>
      </w:pPr>
    </w:p>
    <w:p w:rsidR="003E0591" w:rsidRDefault="003E0591">
      <w:pPr>
        <w:spacing w:after="0" w:line="240" w:lineRule="auto"/>
        <w:ind w:firstLine="709"/>
        <w:jc w:val="both"/>
        <w:rPr>
          <w:rFonts w:ascii="Times New Roman" w:eastAsia="Times New Roman" w:hAnsi="Times New Roman" w:cs="Times New Roman"/>
          <w:color w:val="000000"/>
          <w:sz w:val="28"/>
          <w:szCs w:val="28"/>
        </w:rPr>
      </w:pPr>
    </w:p>
    <w:p w:rsidR="003E0591" w:rsidRDefault="00445E32">
      <w:pPr>
        <w:spacing w:after="0" w:line="24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2.3 Тесты</w:t>
      </w:r>
    </w:p>
    <w:p w:rsidR="003E0591" w:rsidRDefault="003E0591">
      <w:pPr>
        <w:spacing w:after="0" w:line="240" w:lineRule="auto"/>
        <w:ind w:firstLine="709"/>
        <w:jc w:val="both"/>
        <w:rPr>
          <w:rFonts w:ascii="Times New Roman" w:eastAsia="Times New Roman" w:hAnsi="Times New Roman" w:cs="Times New Roman"/>
          <w:i/>
          <w:color w:val="000000"/>
          <w:sz w:val="24"/>
          <w:szCs w:val="24"/>
          <w:highlight w:val="cyan"/>
        </w:rPr>
      </w:pPr>
    </w:p>
    <w:tbl>
      <w:tblPr>
        <w:tblStyle w:val="aff1"/>
        <w:tblW w:w="96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6662"/>
        <w:gridCol w:w="1588"/>
      </w:tblGrid>
      <w:tr w:rsidR="003E0591">
        <w:trPr>
          <w:tblHeader/>
        </w:trPr>
        <w:tc>
          <w:tcPr>
            <w:tcW w:w="1384" w:type="dxa"/>
          </w:tcPr>
          <w:p w:rsidR="003E0591" w:rsidRDefault="00445E32">
            <w:pPr>
              <w:jc w:val="center"/>
              <w:rPr>
                <w:b/>
                <w:sz w:val="24"/>
                <w:szCs w:val="24"/>
              </w:rPr>
            </w:pPr>
            <w:r>
              <w:rPr>
                <w:b/>
                <w:sz w:val="24"/>
                <w:szCs w:val="24"/>
              </w:rPr>
              <w:t>Шифр компетенции</w:t>
            </w:r>
          </w:p>
        </w:tc>
        <w:tc>
          <w:tcPr>
            <w:tcW w:w="6662" w:type="dxa"/>
          </w:tcPr>
          <w:p w:rsidR="003E0591" w:rsidRDefault="00445E32">
            <w:pPr>
              <w:jc w:val="center"/>
              <w:rPr>
                <w:b/>
                <w:sz w:val="24"/>
                <w:szCs w:val="24"/>
                <w:highlight w:val="cyan"/>
              </w:rPr>
            </w:pPr>
            <w:r>
              <w:rPr>
                <w:b/>
                <w:color w:val="000000"/>
                <w:sz w:val="24"/>
                <w:szCs w:val="24"/>
              </w:rPr>
              <w:t>Тестовые задания</w:t>
            </w:r>
          </w:p>
        </w:tc>
        <w:tc>
          <w:tcPr>
            <w:tcW w:w="1588" w:type="dxa"/>
          </w:tcPr>
          <w:p w:rsidR="003E0591" w:rsidRDefault="00445E32">
            <w:pPr>
              <w:jc w:val="center"/>
              <w:rPr>
                <w:b/>
                <w:color w:val="000000"/>
                <w:sz w:val="24"/>
                <w:szCs w:val="24"/>
              </w:rPr>
            </w:pPr>
            <w:r>
              <w:rPr>
                <w:b/>
                <w:color w:val="000000"/>
                <w:sz w:val="24"/>
                <w:szCs w:val="24"/>
              </w:rPr>
              <w:t>Правильный ответ</w:t>
            </w:r>
          </w:p>
        </w:tc>
      </w:tr>
      <w:tr w:rsidR="003E0591">
        <w:tc>
          <w:tcPr>
            <w:tcW w:w="1384" w:type="dxa"/>
            <w:vMerge w:val="restart"/>
          </w:tcPr>
          <w:p w:rsidR="003E0591" w:rsidRDefault="00445E32">
            <w:pPr>
              <w:jc w:val="center"/>
              <w:rPr>
                <w:sz w:val="24"/>
                <w:szCs w:val="24"/>
              </w:rPr>
            </w:pPr>
            <w:r>
              <w:rPr>
                <w:sz w:val="24"/>
                <w:szCs w:val="24"/>
              </w:rPr>
              <w:t>ПКН - 6</w:t>
            </w:r>
          </w:p>
        </w:tc>
        <w:tc>
          <w:tcPr>
            <w:tcW w:w="6662" w:type="dxa"/>
          </w:tcPr>
          <w:p w:rsidR="003E0591" w:rsidRDefault="00445E32">
            <w:pPr>
              <w:rPr>
                <w:sz w:val="24"/>
                <w:szCs w:val="24"/>
              </w:rPr>
            </w:pPr>
            <w:r>
              <w:rPr>
                <w:sz w:val="24"/>
                <w:szCs w:val="24"/>
              </w:rPr>
              <w:t>1.Стратегия финансирования, как составная часть бизнес-плана проекта содержит информацию по следующим вопросам:</w:t>
            </w:r>
          </w:p>
          <w:p w:rsidR="003E0591" w:rsidRDefault="00445E32">
            <w:pPr>
              <w:rPr>
                <w:sz w:val="24"/>
                <w:szCs w:val="24"/>
              </w:rPr>
            </w:pPr>
            <w:r>
              <w:rPr>
                <w:sz w:val="24"/>
                <w:szCs w:val="24"/>
              </w:rPr>
              <w:lastRenderedPageBreak/>
              <w:t>A) источники, формы и динамика финансирования проекта</w:t>
            </w:r>
          </w:p>
          <w:p w:rsidR="003E0591" w:rsidRDefault="00445E32">
            <w:pPr>
              <w:rPr>
                <w:sz w:val="24"/>
                <w:szCs w:val="24"/>
              </w:rPr>
            </w:pPr>
            <w:r>
              <w:rPr>
                <w:sz w:val="24"/>
                <w:szCs w:val="24"/>
              </w:rPr>
              <w:t>B) прогноз выручки от реализации проекта</w:t>
            </w:r>
          </w:p>
          <w:p w:rsidR="003E0591" w:rsidRDefault="00445E32">
            <w:pPr>
              <w:rPr>
                <w:sz w:val="24"/>
                <w:szCs w:val="24"/>
              </w:rPr>
            </w:pPr>
            <w:r>
              <w:rPr>
                <w:sz w:val="24"/>
                <w:szCs w:val="24"/>
              </w:rPr>
              <w:t>C) прогнозируемая финансовая отчетность предприятия с учетом и без учета проекта</w:t>
            </w:r>
          </w:p>
          <w:p w:rsidR="003E0591" w:rsidRDefault="00445E32">
            <w:pPr>
              <w:rPr>
                <w:sz w:val="24"/>
                <w:szCs w:val="24"/>
              </w:rPr>
            </w:pPr>
            <w:r>
              <w:rPr>
                <w:sz w:val="24"/>
                <w:szCs w:val="24"/>
              </w:rPr>
              <w:t>D) все вышеперечисленное</w:t>
            </w:r>
          </w:p>
        </w:tc>
        <w:tc>
          <w:tcPr>
            <w:tcW w:w="1588" w:type="dxa"/>
          </w:tcPr>
          <w:p w:rsidR="003E0591" w:rsidRDefault="00445E32">
            <w:pPr>
              <w:rPr>
                <w:sz w:val="24"/>
                <w:szCs w:val="24"/>
              </w:rPr>
            </w:pPr>
            <w:r>
              <w:rPr>
                <w:sz w:val="24"/>
                <w:szCs w:val="24"/>
              </w:rPr>
              <w:lastRenderedPageBreak/>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2. Суммарный риск инвестиционного портфеля:</w:t>
            </w:r>
          </w:p>
          <w:p w:rsidR="003E0591" w:rsidRDefault="00445E32">
            <w:pPr>
              <w:rPr>
                <w:sz w:val="24"/>
                <w:szCs w:val="24"/>
              </w:rPr>
            </w:pPr>
            <w:r>
              <w:rPr>
                <w:sz w:val="24"/>
                <w:szCs w:val="24"/>
              </w:rPr>
              <w:t>A) равен сумме системного и диверсифицируемого рисков</w:t>
            </w:r>
          </w:p>
          <w:p w:rsidR="003E0591" w:rsidRDefault="00445E32">
            <w:pPr>
              <w:rPr>
                <w:sz w:val="24"/>
                <w:szCs w:val="24"/>
              </w:rPr>
            </w:pPr>
            <w:r>
              <w:rPr>
                <w:sz w:val="24"/>
                <w:szCs w:val="24"/>
              </w:rPr>
              <w:t>B) может быть полностью устранен путем правильного подбора инвестиций</w:t>
            </w:r>
          </w:p>
          <w:p w:rsidR="003E0591" w:rsidRDefault="00445E32">
            <w:pPr>
              <w:rPr>
                <w:sz w:val="24"/>
                <w:szCs w:val="24"/>
              </w:rPr>
            </w:pPr>
            <w:r>
              <w:rPr>
                <w:sz w:val="24"/>
                <w:szCs w:val="24"/>
              </w:rPr>
              <w:t>C) снижается путем подбора составляющих инвестиционного портфеля, имеющих позитивную корреляцию</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3. Укажите интенсивные факторы развития производства:</w:t>
            </w:r>
          </w:p>
          <w:p w:rsidR="003E0591" w:rsidRDefault="00445E32">
            <w:pPr>
              <w:rPr>
                <w:sz w:val="24"/>
                <w:szCs w:val="24"/>
              </w:rPr>
            </w:pPr>
            <w:r>
              <w:rPr>
                <w:sz w:val="24"/>
                <w:szCs w:val="24"/>
              </w:rPr>
              <w:t>A) совершенствование качественных характеристик использования ресурсов</w:t>
            </w:r>
          </w:p>
          <w:p w:rsidR="003E0591" w:rsidRDefault="00445E32">
            <w:pPr>
              <w:rPr>
                <w:sz w:val="24"/>
                <w:szCs w:val="24"/>
              </w:rPr>
            </w:pPr>
            <w:r>
              <w:rPr>
                <w:sz w:val="24"/>
                <w:szCs w:val="24"/>
              </w:rPr>
              <w:t>B) увеличение количества использованных ресурсов</w:t>
            </w:r>
          </w:p>
          <w:p w:rsidR="003E0591" w:rsidRDefault="00445E32">
            <w:pPr>
              <w:rPr>
                <w:sz w:val="24"/>
                <w:szCs w:val="24"/>
              </w:rPr>
            </w:pPr>
            <w:r>
              <w:rPr>
                <w:sz w:val="24"/>
                <w:szCs w:val="24"/>
              </w:rPr>
              <w:t>C) увеличение времени использования ресурсов</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4. Стоимость капитала фирмы равна:</w:t>
            </w:r>
          </w:p>
          <w:p w:rsidR="003E0591" w:rsidRDefault="00445E32">
            <w:pPr>
              <w:rPr>
                <w:sz w:val="24"/>
                <w:szCs w:val="24"/>
              </w:rPr>
            </w:pPr>
            <w:r>
              <w:rPr>
                <w:sz w:val="24"/>
                <w:szCs w:val="24"/>
              </w:rPr>
              <w:t>A) все перечисленное</w:t>
            </w:r>
          </w:p>
          <w:p w:rsidR="003E0591" w:rsidRDefault="00445E32">
            <w:pPr>
              <w:rPr>
                <w:sz w:val="24"/>
                <w:szCs w:val="24"/>
              </w:rPr>
            </w:pPr>
            <w:r>
              <w:rPr>
                <w:sz w:val="24"/>
                <w:szCs w:val="24"/>
              </w:rPr>
              <w:t>B) альтерн</w:t>
            </w:r>
            <w:r>
              <w:rPr>
                <w:sz w:val="24"/>
                <w:szCs w:val="24"/>
              </w:rPr>
              <w:t>ативной доходности, которую акционеры могли бы получить, делая инвестиции равного уровня риска</w:t>
            </w:r>
          </w:p>
          <w:p w:rsidR="003E0591" w:rsidRDefault="00445E32">
            <w:pPr>
              <w:rPr>
                <w:sz w:val="24"/>
                <w:szCs w:val="24"/>
              </w:rPr>
            </w:pPr>
            <w:r>
              <w:rPr>
                <w:sz w:val="24"/>
                <w:szCs w:val="24"/>
              </w:rPr>
              <w:t>C) ставке дисконтирования, применимой к денежным потокам фирмы</w:t>
            </w:r>
          </w:p>
          <w:p w:rsidR="003E0591" w:rsidRDefault="00445E32">
            <w:pPr>
              <w:rPr>
                <w:sz w:val="24"/>
                <w:szCs w:val="24"/>
              </w:rPr>
            </w:pPr>
            <w:r>
              <w:rPr>
                <w:sz w:val="24"/>
                <w:szCs w:val="24"/>
              </w:rPr>
              <w:t>D) средневзвешенной стоимости различных компонентов долгосрочного капитала</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5. Укажите методы финансового анализа, используемые для оценки изменения состава, динамики активов и пассивов:</w:t>
            </w:r>
          </w:p>
          <w:p w:rsidR="003E0591" w:rsidRDefault="00445E32">
            <w:pPr>
              <w:rPr>
                <w:sz w:val="24"/>
                <w:szCs w:val="24"/>
              </w:rPr>
            </w:pPr>
            <w:r>
              <w:rPr>
                <w:sz w:val="24"/>
                <w:szCs w:val="24"/>
              </w:rPr>
              <w:t>A) горизонтальный</w:t>
            </w:r>
          </w:p>
          <w:p w:rsidR="003E0591" w:rsidRDefault="00445E32">
            <w:pPr>
              <w:rPr>
                <w:sz w:val="24"/>
                <w:szCs w:val="24"/>
              </w:rPr>
            </w:pPr>
            <w:r>
              <w:rPr>
                <w:sz w:val="24"/>
                <w:szCs w:val="24"/>
              </w:rPr>
              <w:t>B) метод определения рейтинговой оценки</w:t>
            </w:r>
          </w:p>
          <w:p w:rsidR="003E0591" w:rsidRDefault="00445E32">
            <w:pPr>
              <w:rPr>
                <w:sz w:val="24"/>
                <w:szCs w:val="24"/>
              </w:rPr>
            </w:pPr>
            <w:r>
              <w:rPr>
                <w:sz w:val="24"/>
                <w:szCs w:val="24"/>
              </w:rPr>
              <w:t>C) факторный</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6. Финансы предприятий представляют собой:</w:t>
            </w:r>
          </w:p>
          <w:p w:rsidR="003E0591" w:rsidRDefault="00445E32">
            <w:pPr>
              <w:rPr>
                <w:sz w:val="24"/>
                <w:szCs w:val="24"/>
              </w:rPr>
            </w:pPr>
            <w:r>
              <w:rPr>
                <w:sz w:val="24"/>
                <w:szCs w:val="24"/>
              </w:rPr>
              <w:t>A) систему денежных отношений, связанных с реальными денежными потоками предприятия, формированием и использованием капитала</w:t>
            </w:r>
          </w:p>
          <w:p w:rsidR="003E0591" w:rsidRDefault="00445E32">
            <w:pPr>
              <w:rPr>
                <w:sz w:val="24"/>
                <w:szCs w:val="24"/>
              </w:rPr>
            </w:pPr>
            <w:r>
              <w:rPr>
                <w:sz w:val="24"/>
                <w:szCs w:val="24"/>
              </w:rPr>
              <w:t>B) систему управления денежными потоками предприятия</w:t>
            </w:r>
          </w:p>
          <w:p w:rsidR="003E0591" w:rsidRDefault="00445E32">
            <w:pPr>
              <w:rPr>
                <w:sz w:val="24"/>
                <w:szCs w:val="24"/>
              </w:rPr>
            </w:pPr>
            <w:r>
              <w:rPr>
                <w:sz w:val="24"/>
                <w:szCs w:val="24"/>
              </w:rPr>
              <w:t>C) совокупность денежных средств, привлеченных предприятием для осуществления уставной деятельности</w:t>
            </w:r>
          </w:p>
          <w:p w:rsidR="003E0591" w:rsidRDefault="00445E32">
            <w:pPr>
              <w:rPr>
                <w:sz w:val="24"/>
                <w:szCs w:val="24"/>
              </w:rPr>
            </w:pPr>
            <w:r>
              <w:rPr>
                <w:sz w:val="24"/>
                <w:szCs w:val="24"/>
              </w:rPr>
              <w:t>D) все источники денежных средств, аккумулируемые предприятием для формирования необходимых ему активов</w:t>
            </w:r>
          </w:p>
        </w:tc>
        <w:tc>
          <w:tcPr>
            <w:tcW w:w="1588" w:type="dxa"/>
          </w:tcPr>
          <w:p w:rsidR="003E0591" w:rsidRDefault="00445E32">
            <w:pPr>
              <w:rPr>
                <w:sz w:val="24"/>
                <w:szCs w:val="24"/>
              </w:rPr>
            </w:pPr>
            <w:r>
              <w:rPr>
                <w:sz w:val="24"/>
                <w:szCs w:val="24"/>
              </w:rPr>
              <w:t>А</w:t>
            </w:r>
          </w:p>
        </w:tc>
      </w:tr>
      <w:tr w:rsidR="003E0591">
        <w:tc>
          <w:tcPr>
            <w:tcW w:w="1384" w:type="dxa"/>
            <w:vMerge w:val="restart"/>
          </w:tcPr>
          <w:p w:rsidR="003E0591" w:rsidRDefault="00445E32">
            <w:pPr>
              <w:jc w:val="center"/>
              <w:rPr>
                <w:sz w:val="24"/>
                <w:szCs w:val="24"/>
              </w:rPr>
            </w:pPr>
            <w:r>
              <w:rPr>
                <w:sz w:val="24"/>
                <w:szCs w:val="24"/>
              </w:rPr>
              <w:t>УК-1</w:t>
            </w:r>
          </w:p>
        </w:tc>
        <w:tc>
          <w:tcPr>
            <w:tcW w:w="6662" w:type="dxa"/>
          </w:tcPr>
          <w:p w:rsidR="003E0591" w:rsidRDefault="00445E32">
            <w:pPr>
              <w:rPr>
                <w:sz w:val="24"/>
                <w:szCs w:val="24"/>
              </w:rPr>
            </w:pPr>
            <w:r>
              <w:rPr>
                <w:sz w:val="24"/>
                <w:szCs w:val="24"/>
              </w:rPr>
              <w:t>7. Целью управления оборотным капиталом явля</w:t>
            </w:r>
            <w:r>
              <w:rPr>
                <w:sz w:val="24"/>
                <w:szCs w:val="24"/>
              </w:rPr>
              <w:t>ется:</w:t>
            </w:r>
          </w:p>
          <w:p w:rsidR="003E0591" w:rsidRDefault="00445E32">
            <w:pPr>
              <w:rPr>
                <w:sz w:val="24"/>
                <w:szCs w:val="24"/>
              </w:rPr>
            </w:pPr>
            <w:r>
              <w:rPr>
                <w:sz w:val="24"/>
                <w:szCs w:val="24"/>
              </w:rPr>
              <w:t>A) все перечисленное</w:t>
            </w:r>
          </w:p>
          <w:p w:rsidR="003E0591" w:rsidRDefault="00445E32">
            <w:pPr>
              <w:rPr>
                <w:sz w:val="24"/>
                <w:szCs w:val="24"/>
              </w:rPr>
            </w:pPr>
            <w:r>
              <w:rPr>
                <w:sz w:val="24"/>
                <w:szCs w:val="24"/>
              </w:rPr>
              <w:t>B) определение оптимального с точки зрения эффективности производства объема и структуры оборотных активов</w:t>
            </w:r>
          </w:p>
          <w:p w:rsidR="003E0591" w:rsidRDefault="00445E32">
            <w:pPr>
              <w:rPr>
                <w:sz w:val="24"/>
                <w:szCs w:val="24"/>
              </w:rPr>
            </w:pPr>
            <w:r>
              <w:rPr>
                <w:sz w:val="24"/>
                <w:szCs w:val="24"/>
              </w:rPr>
              <w:t>C) определение источников покрытия оборотных активов и соотношения между ними</w:t>
            </w:r>
          </w:p>
          <w:p w:rsidR="003E0591" w:rsidRDefault="00445E32">
            <w:pPr>
              <w:rPr>
                <w:sz w:val="24"/>
                <w:szCs w:val="24"/>
              </w:rPr>
            </w:pPr>
            <w:r>
              <w:rPr>
                <w:sz w:val="24"/>
                <w:szCs w:val="24"/>
              </w:rPr>
              <w:t>D) обеспечение ликвидности</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8. Целью управления производственными запасами является:</w:t>
            </w:r>
          </w:p>
          <w:p w:rsidR="003E0591" w:rsidRDefault="00445E32">
            <w:pPr>
              <w:rPr>
                <w:sz w:val="24"/>
                <w:szCs w:val="24"/>
              </w:rPr>
            </w:pPr>
            <w:r>
              <w:rPr>
                <w:sz w:val="24"/>
                <w:szCs w:val="24"/>
              </w:rPr>
              <w:lastRenderedPageBreak/>
              <w:t>A) снижение затрат на поддержание товарных и производственных запасов</w:t>
            </w:r>
          </w:p>
          <w:p w:rsidR="003E0591" w:rsidRDefault="00445E32">
            <w:pPr>
              <w:rPr>
                <w:sz w:val="24"/>
                <w:szCs w:val="24"/>
              </w:rPr>
            </w:pPr>
            <w:r>
              <w:rPr>
                <w:sz w:val="24"/>
                <w:szCs w:val="24"/>
              </w:rPr>
              <w:t>B) увеличение дохода на средства, инвестированные в производство</w:t>
            </w:r>
          </w:p>
          <w:p w:rsidR="003E0591" w:rsidRDefault="00445E32">
            <w:pPr>
              <w:rPr>
                <w:sz w:val="24"/>
                <w:szCs w:val="24"/>
              </w:rPr>
            </w:pPr>
            <w:r>
              <w:rPr>
                <w:sz w:val="24"/>
                <w:szCs w:val="24"/>
              </w:rPr>
              <w:t>C) оптимизация размера чистого оборотного капитала фирмы</w:t>
            </w:r>
          </w:p>
          <w:p w:rsidR="003E0591" w:rsidRDefault="00445E32">
            <w:pPr>
              <w:rPr>
                <w:sz w:val="24"/>
                <w:szCs w:val="24"/>
              </w:rPr>
            </w:pPr>
            <w:r>
              <w:rPr>
                <w:sz w:val="24"/>
                <w:szCs w:val="24"/>
              </w:rPr>
              <w:t xml:space="preserve">D) все </w:t>
            </w:r>
            <w:r>
              <w:rPr>
                <w:sz w:val="24"/>
                <w:szCs w:val="24"/>
              </w:rPr>
              <w:t>перечисленное</w:t>
            </w:r>
          </w:p>
        </w:tc>
        <w:tc>
          <w:tcPr>
            <w:tcW w:w="1588" w:type="dxa"/>
          </w:tcPr>
          <w:p w:rsidR="003E0591" w:rsidRDefault="00445E32">
            <w:pPr>
              <w:rPr>
                <w:sz w:val="24"/>
                <w:szCs w:val="24"/>
              </w:rPr>
            </w:pPr>
            <w:r>
              <w:rPr>
                <w:sz w:val="24"/>
                <w:szCs w:val="24"/>
              </w:rPr>
              <w:lastRenderedPageBreak/>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9. Эффективность инвестиций характеризуется:</w:t>
            </w:r>
          </w:p>
          <w:p w:rsidR="003E0591" w:rsidRDefault="00445E32">
            <w:pPr>
              <w:rPr>
                <w:sz w:val="24"/>
                <w:szCs w:val="24"/>
              </w:rPr>
            </w:pPr>
            <w:r>
              <w:rPr>
                <w:sz w:val="24"/>
                <w:szCs w:val="24"/>
              </w:rPr>
              <w:t xml:space="preserve">A) отношением чистой прибыли к среднегодовой величине собственного капитала и </w:t>
            </w:r>
            <w:proofErr w:type="gramStart"/>
            <w:r>
              <w:rPr>
                <w:sz w:val="24"/>
                <w:szCs w:val="24"/>
              </w:rPr>
              <w:t>долгосрочных кредитов</w:t>
            </w:r>
            <w:proofErr w:type="gramEnd"/>
            <w:r>
              <w:rPr>
                <w:sz w:val="24"/>
                <w:szCs w:val="24"/>
              </w:rPr>
              <w:t xml:space="preserve"> и займов</w:t>
            </w:r>
          </w:p>
          <w:p w:rsidR="003E0591" w:rsidRDefault="00445E32">
            <w:pPr>
              <w:rPr>
                <w:sz w:val="24"/>
                <w:szCs w:val="24"/>
              </w:rPr>
            </w:pPr>
            <w:r>
              <w:rPr>
                <w:sz w:val="24"/>
                <w:szCs w:val="24"/>
              </w:rPr>
              <w:t>B) отношением чистой прибыли к собственному капиталу и долгосрочным кредитам на конец года</w:t>
            </w:r>
          </w:p>
          <w:p w:rsidR="003E0591" w:rsidRDefault="00445E32">
            <w:pPr>
              <w:rPr>
                <w:sz w:val="24"/>
                <w:szCs w:val="24"/>
              </w:rPr>
            </w:pPr>
            <w:r>
              <w:rPr>
                <w:sz w:val="24"/>
                <w:szCs w:val="24"/>
              </w:rPr>
              <w:t>C) отношением чистой прибыли к собственному капиталу на конец года</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10. Эффективность использования оборотных средств характеризуется:</w:t>
            </w:r>
          </w:p>
          <w:p w:rsidR="003E0591" w:rsidRDefault="00445E32">
            <w:pPr>
              <w:rPr>
                <w:sz w:val="24"/>
                <w:szCs w:val="24"/>
              </w:rPr>
            </w:pPr>
            <w:r>
              <w:rPr>
                <w:sz w:val="24"/>
                <w:szCs w:val="24"/>
              </w:rPr>
              <w:t>A) обо</w:t>
            </w:r>
            <w:r>
              <w:rPr>
                <w:sz w:val="24"/>
                <w:szCs w:val="24"/>
              </w:rPr>
              <w:t>рачиваемостью оборотных средств</w:t>
            </w:r>
          </w:p>
          <w:p w:rsidR="003E0591" w:rsidRDefault="00445E32">
            <w:pPr>
              <w:rPr>
                <w:sz w:val="24"/>
                <w:szCs w:val="24"/>
              </w:rPr>
            </w:pPr>
            <w:r>
              <w:rPr>
                <w:sz w:val="24"/>
                <w:szCs w:val="24"/>
              </w:rPr>
              <w:t>B) структурой оборотных средств</w:t>
            </w:r>
          </w:p>
          <w:p w:rsidR="003E0591" w:rsidRDefault="00445E32">
            <w:pPr>
              <w:rPr>
                <w:sz w:val="24"/>
                <w:szCs w:val="24"/>
              </w:rPr>
            </w:pPr>
            <w:r>
              <w:rPr>
                <w:sz w:val="24"/>
                <w:szCs w:val="24"/>
              </w:rPr>
              <w:t>C) структурой капитала</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11. Что понимается под инвестиционным качеством ценной бумаги:</w:t>
            </w:r>
          </w:p>
          <w:p w:rsidR="003E0591" w:rsidRDefault="00445E32">
            <w:pPr>
              <w:rPr>
                <w:sz w:val="24"/>
                <w:szCs w:val="24"/>
              </w:rPr>
            </w:pPr>
            <w:r>
              <w:rPr>
                <w:sz w:val="24"/>
                <w:szCs w:val="24"/>
              </w:rPr>
              <w:t>A) высокая ликвидность, низкий риск при стабильной курсовой стоимости, способность приносить проценты, превышающие уровень среднерыночного процента</w:t>
            </w:r>
          </w:p>
          <w:p w:rsidR="003E0591" w:rsidRDefault="00445E32">
            <w:pPr>
              <w:rPr>
                <w:sz w:val="24"/>
                <w:szCs w:val="24"/>
              </w:rPr>
            </w:pPr>
            <w:r>
              <w:rPr>
                <w:sz w:val="24"/>
                <w:szCs w:val="24"/>
              </w:rPr>
              <w:t>B) способность приносить высокий доход при повышенном риске</w:t>
            </w:r>
          </w:p>
          <w:p w:rsidR="003E0591" w:rsidRDefault="00445E32">
            <w:pPr>
              <w:rPr>
                <w:sz w:val="24"/>
                <w:szCs w:val="24"/>
              </w:rPr>
            </w:pPr>
            <w:r>
              <w:rPr>
                <w:sz w:val="24"/>
                <w:szCs w:val="24"/>
              </w:rPr>
              <w:t>C) высокая ликвидность, способность приносить пр</w:t>
            </w:r>
            <w:r>
              <w:rPr>
                <w:sz w:val="24"/>
                <w:szCs w:val="24"/>
              </w:rPr>
              <w:t>оценты, находящиеся на уровне среднерыночного процента</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r w:rsidR="003E0591">
        <w:tc>
          <w:tcPr>
            <w:tcW w:w="1384" w:type="dxa"/>
            <w:vMerge/>
          </w:tcPr>
          <w:p w:rsidR="003E0591" w:rsidRDefault="003E0591">
            <w:pPr>
              <w:widowControl w:val="0"/>
              <w:pBdr>
                <w:top w:val="nil"/>
                <w:left w:val="nil"/>
                <w:bottom w:val="nil"/>
                <w:right w:val="nil"/>
                <w:between w:val="nil"/>
              </w:pBdr>
              <w:spacing w:line="276" w:lineRule="auto"/>
              <w:rPr>
                <w:sz w:val="24"/>
                <w:szCs w:val="24"/>
              </w:rPr>
            </w:pPr>
          </w:p>
        </w:tc>
        <w:tc>
          <w:tcPr>
            <w:tcW w:w="6662" w:type="dxa"/>
          </w:tcPr>
          <w:p w:rsidR="003E0591" w:rsidRDefault="00445E32">
            <w:pPr>
              <w:rPr>
                <w:sz w:val="24"/>
                <w:szCs w:val="24"/>
              </w:rPr>
            </w:pPr>
            <w:r>
              <w:rPr>
                <w:sz w:val="24"/>
                <w:szCs w:val="24"/>
              </w:rPr>
              <w:t>12. Финансовый механизм предприятия – это:</w:t>
            </w:r>
          </w:p>
          <w:p w:rsidR="003E0591" w:rsidRDefault="00445E32">
            <w:pPr>
              <w:rPr>
                <w:sz w:val="24"/>
                <w:szCs w:val="24"/>
              </w:rPr>
            </w:pPr>
            <w:r>
              <w:rPr>
                <w:sz w:val="24"/>
                <w:szCs w:val="24"/>
              </w:rPr>
              <w:t>A) система управления финансовыми отношениями предприятия через финансовые рычаги с помощью финансовых методов</w:t>
            </w:r>
          </w:p>
          <w:p w:rsidR="003E0591" w:rsidRDefault="00445E32">
            <w:pPr>
              <w:rPr>
                <w:sz w:val="24"/>
                <w:szCs w:val="24"/>
              </w:rPr>
            </w:pPr>
            <w:r>
              <w:rPr>
                <w:sz w:val="24"/>
                <w:szCs w:val="24"/>
              </w:rPr>
              <w:t>B) инвестирование, кредитование, налогообложение</w:t>
            </w:r>
          </w:p>
          <w:p w:rsidR="003E0591" w:rsidRDefault="00445E32">
            <w:pPr>
              <w:rPr>
                <w:sz w:val="24"/>
                <w:szCs w:val="24"/>
              </w:rPr>
            </w:pPr>
            <w:r>
              <w:rPr>
                <w:sz w:val="24"/>
                <w:szCs w:val="24"/>
              </w:rPr>
              <w:t>C) планирование, анализ, контроль, учет</w:t>
            </w:r>
          </w:p>
          <w:p w:rsidR="003E0591" w:rsidRDefault="00445E32">
            <w:pPr>
              <w:rPr>
                <w:sz w:val="24"/>
                <w:szCs w:val="24"/>
              </w:rPr>
            </w:pPr>
            <w:r>
              <w:rPr>
                <w:sz w:val="24"/>
                <w:szCs w:val="24"/>
              </w:rPr>
              <w:t>D) все перечисленное</w:t>
            </w:r>
          </w:p>
        </w:tc>
        <w:tc>
          <w:tcPr>
            <w:tcW w:w="1588" w:type="dxa"/>
          </w:tcPr>
          <w:p w:rsidR="003E0591" w:rsidRDefault="00445E32">
            <w:pPr>
              <w:rPr>
                <w:sz w:val="24"/>
                <w:szCs w:val="24"/>
              </w:rPr>
            </w:pPr>
            <w:r>
              <w:rPr>
                <w:sz w:val="24"/>
                <w:szCs w:val="24"/>
              </w:rPr>
              <w:t>А</w:t>
            </w:r>
          </w:p>
        </w:tc>
      </w:tr>
    </w:tbl>
    <w:p w:rsidR="003E0591" w:rsidRDefault="003E0591">
      <w:pPr>
        <w:spacing w:after="0" w:line="240" w:lineRule="auto"/>
        <w:ind w:firstLine="709"/>
        <w:jc w:val="both"/>
        <w:rPr>
          <w:rFonts w:ascii="Times New Roman" w:eastAsia="Times New Roman" w:hAnsi="Times New Roman" w:cs="Times New Roman"/>
          <w:b/>
          <w:color w:val="000000"/>
          <w:sz w:val="28"/>
          <w:szCs w:val="28"/>
        </w:rPr>
        <w:sectPr w:rsidR="003E0591">
          <w:pgSz w:w="11906" w:h="16838"/>
          <w:pgMar w:top="1134" w:right="850" w:bottom="1134" w:left="1701" w:header="708" w:footer="708" w:gutter="0"/>
          <w:cols w:space="720"/>
        </w:sectPr>
      </w:pPr>
    </w:p>
    <w:p w:rsidR="003E0591" w:rsidRDefault="00445E32">
      <w:pPr>
        <w:spacing w:after="0" w:line="252" w:lineRule="auto"/>
        <w:ind w:firstLine="709"/>
        <w:jc w:val="both"/>
        <w:rPr>
          <w:rFonts w:ascii="Times New Roman" w:eastAsia="Times New Roman" w:hAnsi="Times New Roman" w:cs="Times New Roman"/>
          <w:i/>
          <w:color w:val="000000"/>
          <w:sz w:val="24"/>
          <w:szCs w:val="24"/>
        </w:rPr>
      </w:pPr>
      <w:bookmarkStart w:id="4" w:name="_heading=h.3znysh7" w:colFirst="0" w:colLast="0"/>
      <w:bookmarkEnd w:id="4"/>
      <w:r>
        <w:rPr>
          <w:rFonts w:ascii="Times New Roman" w:eastAsia="Times New Roman" w:hAnsi="Times New Roman" w:cs="Times New Roman"/>
          <w:b/>
          <w:color w:val="000000"/>
          <w:sz w:val="28"/>
          <w:szCs w:val="28"/>
        </w:rPr>
        <w:lastRenderedPageBreak/>
        <w:t xml:space="preserve">3 Методические материалы, определяющие процедуры оценивания знаний и умений, характеризующих степень сформированности компетенций </w:t>
      </w:r>
    </w:p>
    <w:p w:rsidR="003E0591" w:rsidRDefault="003E0591">
      <w:pPr>
        <w:widowControl w:val="0"/>
        <w:spacing w:after="0" w:line="240" w:lineRule="auto"/>
        <w:ind w:firstLine="851"/>
        <w:jc w:val="both"/>
        <w:rPr>
          <w:rFonts w:ascii="Times New Roman" w:eastAsia="Times New Roman" w:hAnsi="Times New Roman" w:cs="Times New Roman"/>
          <w:sz w:val="28"/>
          <w:szCs w:val="28"/>
        </w:rPr>
      </w:pPr>
    </w:p>
    <w:p w:rsidR="003E0591" w:rsidRDefault="00445E32">
      <w:pPr>
        <w:widowControl w:val="0"/>
        <w:spacing w:after="0" w:line="240"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Рекомендации по подготовке к лекционным занятиям</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сразу наверстывать посредством самостоятельного </w:t>
      </w:r>
      <w:r>
        <w:rPr>
          <w:rFonts w:ascii="Times New Roman" w:eastAsia="Times New Roman" w:hAnsi="Times New Roman" w:cs="Times New Roman"/>
          <w:color w:val="000000"/>
          <w:sz w:val="24"/>
          <w:szCs w:val="24"/>
        </w:rPr>
        <w:t>изучения пропущенной темы и консультаций с преподавателем, ведущим занятия.</w:t>
      </w:r>
    </w:p>
    <w:p w:rsidR="003E0591" w:rsidRDefault="00445E32">
      <w:pPr>
        <w:spacing w:after="0" w:line="240"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Рекомендации по подготовке к практическим (семинарским) занятиям</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работы по теме тек</w:t>
      </w:r>
      <w:r>
        <w:rPr>
          <w:rFonts w:ascii="Times New Roman" w:eastAsia="Times New Roman" w:hAnsi="Times New Roman" w:cs="Times New Roman"/>
          <w:color w:val="000000"/>
          <w:sz w:val="24"/>
          <w:szCs w:val="24"/>
        </w:rPr>
        <w:t>ущего семинара используется результаты работы на предыдущем семинаре и соответствующей домашней работы.</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w:t>
      </w:r>
      <w:r>
        <w:rPr>
          <w:rFonts w:ascii="Times New Roman" w:eastAsia="Times New Roman" w:hAnsi="Times New Roman" w:cs="Times New Roman"/>
          <w:color w:val="000000"/>
          <w:sz w:val="24"/>
          <w:szCs w:val="24"/>
        </w:rPr>
        <w:t>й дисциплины и приобретение практических навыков по дисциплине стратегический финансовый менеджмент.</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w:t>
      </w:r>
      <w:r>
        <w:rPr>
          <w:rFonts w:ascii="Times New Roman" w:eastAsia="Times New Roman" w:hAnsi="Times New Roman" w:cs="Times New Roman"/>
          <w:color w:val="000000"/>
          <w:sz w:val="24"/>
          <w:szCs w:val="24"/>
        </w:rPr>
        <w:t>ия является применение навыков в сфере стратегического финансового менеджмента. Задание может быть выполнено как на компьютере студента (домашнем или в компьютерном классе), так и на компьютере преподавателя (домашнем или установленным в компьютерном класс</w:t>
      </w:r>
      <w:r>
        <w:rPr>
          <w:rFonts w:ascii="Times New Roman" w:eastAsia="Times New Roman" w:hAnsi="Times New Roman" w:cs="Times New Roman"/>
          <w:color w:val="000000"/>
          <w:sz w:val="24"/>
          <w:szCs w:val="24"/>
        </w:rPr>
        <w:t>е).</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Студентам следует:</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–руководствоваться графиком самостоятельной работы, определенным РПД</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все плановые задания, выдаваемые преподавателем для самостоятельного выполнения</w:t>
      </w:r>
    </w:p>
    <w:p w:rsidR="003E0591" w:rsidRDefault="00445E3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–разбирать на семинарах и консультациях ошибки в программах и прочие непо</w:t>
      </w:r>
      <w:r>
        <w:rPr>
          <w:rFonts w:ascii="Times New Roman" w:eastAsia="Times New Roman" w:hAnsi="Times New Roman" w:cs="Times New Roman"/>
          <w:color w:val="000000"/>
          <w:sz w:val="24"/>
          <w:szCs w:val="24"/>
        </w:rPr>
        <w:t>нятные вопросы.</w:t>
      </w:r>
    </w:p>
    <w:p w:rsidR="003E0591" w:rsidRDefault="003E0591">
      <w:pPr>
        <w:widowControl w:val="0"/>
        <w:spacing w:after="0" w:line="240" w:lineRule="auto"/>
        <w:ind w:firstLine="709"/>
        <w:jc w:val="both"/>
        <w:rPr>
          <w:rFonts w:ascii="Times New Roman" w:eastAsia="Times New Roman" w:hAnsi="Times New Roman" w:cs="Times New Roman"/>
          <w:sz w:val="24"/>
          <w:szCs w:val="24"/>
          <w:highlight w:val="cyan"/>
        </w:rPr>
      </w:pPr>
    </w:p>
    <w:p w:rsidR="003E0591" w:rsidRDefault="00445E32">
      <w:pPr>
        <w:widowControl w:val="0"/>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Форма промежуточной аттестации по дисциплине –</w:t>
      </w:r>
      <w:r>
        <w:rPr>
          <w:rFonts w:ascii="Times New Roman" w:eastAsia="Times New Roman" w:hAnsi="Times New Roman" w:cs="Times New Roman"/>
          <w:i/>
          <w:sz w:val="24"/>
          <w:szCs w:val="24"/>
        </w:rPr>
        <w:t xml:space="preserve"> экзамен.</w:t>
      </w:r>
    </w:p>
    <w:p w:rsidR="003E0591" w:rsidRDefault="003E0591">
      <w:pPr>
        <w:tabs>
          <w:tab w:val="left" w:pos="2295"/>
        </w:tabs>
        <w:spacing w:after="0" w:line="240" w:lineRule="auto"/>
        <w:ind w:firstLine="709"/>
        <w:jc w:val="both"/>
        <w:rPr>
          <w:rFonts w:ascii="Times New Roman" w:eastAsia="Times New Roman" w:hAnsi="Times New Roman" w:cs="Times New Roman"/>
          <w:sz w:val="24"/>
          <w:szCs w:val="24"/>
        </w:rPr>
      </w:pPr>
    </w:p>
    <w:p w:rsidR="003E0591" w:rsidRDefault="00445E32">
      <w:pPr>
        <w:tabs>
          <w:tab w:val="left" w:pos="2295"/>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Критерии </w:t>
      </w:r>
      <w:r>
        <w:rPr>
          <w:rFonts w:ascii="Times New Roman" w:eastAsia="Times New Roman" w:hAnsi="Times New Roman" w:cs="Times New Roman"/>
          <w:b/>
          <w:color w:val="000000"/>
          <w:sz w:val="24"/>
          <w:szCs w:val="24"/>
        </w:rPr>
        <w:t>оценивания знаний и умений, характеризующих степень сформированности компетенций</w:t>
      </w:r>
      <w:r>
        <w:rPr>
          <w:rFonts w:ascii="Times New Roman" w:eastAsia="Times New Roman" w:hAnsi="Times New Roman" w:cs="Times New Roman"/>
          <w:b/>
          <w:sz w:val="24"/>
          <w:szCs w:val="24"/>
        </w:rPr>
        <w:t>:</w:t>
      </w:r>
    </w:p>
    <w:p w:rsidR="003E0591" w:rsidRDefault="003E0591">
      <w:pPr>
        <w:tabs>
          <w:tab w:val="left" w:pos="2295"/>
        </w:tabs>
        <w:spacing w:after="0" w:line="240" w:lineRule="auto"/>
        <w:ind w:firstLine="709"/>
        <w:jc w:val="both"/>
        <w:rPr>
          <w:rFonts w:ascii="Times New Roman" w:eastAsia="Times New Roman" w:hAnsi="Times New Roman" w:cs="Times New Roman"/>
          <w:b/>
          <w:sz w:val="24"/>
          <w:szCs w:val="24"/>
          <w:highlight w:val="cyan"/>
        </w:rPr>
      </w:pP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 xml:space="preserve">«отлично» </w:t>
      </w:r>
      <w:r>
        <w:rPr>
          <w:rFonts w:ascii="Times New Roman" w:eastAsia="Times New Roman" w:hAnsi="Times New Roman" w:cs="Times New Roman"/>
          <w:sz w:val="24"/>
          <w:szCs w:val="24"/>
        </w:rPr>
        <w:t>оценивается полное освоение компетенций по данной дисциплине. Оценка выставляется при получении обучающимся 86 и более баллов. При этом он:</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знает:</w:t>
      </w:r>
      <w:r>
        <w:t xml:space="preserve"> </w:t>
      </w:r>
      <w:r>
        <w:rPr>
          <w:rFonts w:ascii="Times New Roman" w:eastAsia="Times New Roman" w:hAnsi="Times New Roman" w:cs="Times New Roman"/>
          <w:sz w:val="24"/>
          <w:szCs w:val="24"/>
        </w:rPr>
        <w:t>организацию реализации проектов стратегических изменений; навыки формирования метрик результативности и эффек</w:t>
      </w:r>
      <w:r>
        <w:rPr>
          <w:rFonts w:ascii="Times New Roman" w:eastAsia="Times New Roman" w:hAnsi="Times New Roman" w:cs="Times New Roman"/>
          <w:sz w:val="24"/>
          <w:szCs w:val="24"/>
        </w:rPr>
        <w:t>тивности деятельности организации;</w:t>
      </w:r>
      <w:r>
        <w:t xml:space="preserve"> </w:t>
      </w:r>
      <w:r>
        <w:rPr>
          <w:rFonts w:ascii="Times New Roman" w:eastAsia="Times New Roman" w:hAnsi="Times New Roman" w:cs="Times New Roman"/>
          <w:sz w:val="24"/>
          <w:szCs w:val="24"/>
        </w:rPr>
        <w:t xml:space="preserve">навыки работы по преодолению сопротивлений изменениям в целях повышения результативности проводимых проектов стратегических изменений; методы разработки новых направлений деятельности организаций и соответствующие бизнес </w:t>
      </w:r>
      <w:r>
        <w:rPr>
          <w:rFonts w:ascii="Times New Roman" w:eastAsia="Times New Roman" w:hAnsi="Times New Roman" w:cs="Times New Roman"/>
          <w:sz w:val="24"/>
          <w:szCs w:val="24"/>
        </w:rPr>
        <w:t>- модели, реализуя новые рыночные возможности;</w:t>
      </w:r>
      <w:r>
        <w:t xml:space="preserve"> </w:t>
      </w:r>
      <w:r>
        <w:rPr>
          <w:rFonts w:ascii="Times New Roman" w:eastAsia="Times New Roman" w:hAnsi="Times New Roman" w:cs="Times New Roman"/>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 способы осмысления и критического анализа проблемных</w:t>
      </w:r>
      <w:r>
        <w:rPr>
          <w:rFonts w:ascii="Times New Roman" w:eastAsia="Times New Roman" w:hAnsi="Times New Roman" w:cs="Times New Roman"/>
          <w:sz w:val="24"/>
          <w:szCs w:val="24"/>
        </w:rPr>
        <w:t xml:space="preserve"> ситуаций; как предлагать основные нестандартные решения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умеет:</w:t>
      </w:r>
      <w:r>
        <w:t xml:space="preserve"> </w:t>
      </w:r>
      <w:r>
        <w:rPr>
          <w:rFonts w:ascii="Times New Roman" w:eastAsia="Times New Roman" w:hAnsi="Times New Roman" w:cs="Times New Roman"/>
          <w:sz w:val="24"/>
          <w:szCs w:val="24"/>
        </w:rPr>
        <w:t>организовывать реализацию проектов стратегических изменений; применять навыки формирования ме</w:t>
      </w:r>
      <w:r>
        <w:rPr>
          <w:rFonts w:ascii="Times New Roman" w:eastAsia="Times New Roman" w:hAnsi="Times New Roman" w:cs="Times New Roman"/>
          <w:sz w:val="24"/>
          <w:szCs w:val="24"/>
        </w:rPr>
        <w:t>трик результативности и эффективности деятельности организации; применять навыки работы по преодолению сопротивлений изменениям в целях повышения результативности проводимых проектов стратегических изменений; применять знания по разработке новых направлени</w:t>
      </w:r>
      <w:r>
        <w:rPr>
          <w:rFonts w:ascii="Times New Roman" w:eastAsia="Times New Roman" w:hAnsi="Times New Roman" w:cs="Times New Roman"/>
          <w:sz w:val="24"/>
          <w:szCs w:val="24"/>
        </w:rPr>
        <w:t xml:space="preserve">й деятельности организаций и соответствующих бизнес - моделей, реализуя новые рыночные возможности; 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w:t>
      </w:r>
      <w:r>
        <w:rPr>
          <w:rFonts w:ascii="Times New Roman" w:eastAsia="Times New Roman" w:hAnsi="Times New Roman" w:cs="Times New Roman"/>
          <w:sz w:val="24"/>
          <w:szCs w:val="24"/>
        </w:rPr>
        <w:t>деятельности; демонстрировать способы осмысления и критического анализа проблемных ситуаций; предлагать нестандартное решение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«хорошо»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оценивается </w:t>
      </w:r>
      <w:r>
        <w:rPr>
          <w:rFonts w:ascii="Times New Roman" w:eastAsia="Times New Roman" w:hAnsi="Times New Roman" w:cs="Times New Roman"/>
          <w:sz w:val="24"/>
          <w:szCs w:val="24"/>
        </w:rPr>
        <w:t>освоение компетенций по данной дисциплине, однако в ответах допускаются неточности и незначительные ошибки. Оценка выставляется при получении обучающимся от 70 до 85 баллов. При этом он:</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хорошо знает:</w:t>
      </w:r>
      <w:r>
        <w:t xml:space="preserve"> </w:t>
      </w:r>
      <w:r>
        <w:rPr>
          <w:rFonts w:ascii="Times New Roman" w:eastAsia="Times New Roman" w:hAnsi="Times New Roman" w:cs="Times New Roman"/>
          <w:sz w:val="24"/>
          <w:szCs w:val="24"/>
        </w:rPr>
        <w:t>организацию реализации проектов стратегических изменени</w:t>
      </w:r>
      <w:r>
        <w:rPr>
          <w:rFonts w:ascii="Times New Roman" w:eastAsia="Times New Roman" w:hAnsi="Times New Roman" w:cs="Times New Roman"/>
          <w:sz w:val="24"/>
          <w:szCs w:val="24"/>
        </w:rPr>
        <w:t>й; навыки формирования метрик результативности и эффективности деятельности организации;</w:t>
      </w:r>
      <w:r>
        <w:t xml:space="preserve"> </w:t>
      </w:r>
      <w:r>
        <w:rPr>
          <w:rFonts w:ascii="Times New Roman" w:eastAsia="Times New Roman" w:hAnsi="Times New Roman" w:cs="Times New Roman"/>
          <w:sz w:val="24"/>
          <w:szCs w:val="24"/>
        </w:rPr>
        <w:t>навыки работы по преодолению сопротивлений изменениям в целях повышения результативности проводимых проектов стратегических изменений; методы разработки новых направле</w:t>
      </w:r>
      <w:r>
        <w:rPr>
          <w:rFonts w:ascii="Times New Roman" w:eastAsia="Times New Roman" w:hAnsi="Times New Roman" w:cs="Times New Roman"/>
          <w:sz w:val="24"/>
          <w:szCs w:val="24"/>
        </w:rPr>
        <w:t>ний деятельности организаций и соответствующие бизнес - модели, реализуя новые рыночные возможности;</w:t>
      </w:r>
      <w:r>
        <w:t xml:space="preserve"> </w:t>
      </w:r>
      <w:r>
        <w:rPr>
          <w:rFonts w:ascii="Times New Roman" w:eastAsia="Times New Roman" w:hAnsi="Times New Roman" w:cs="Times New Roman"/>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r>
        <w:rPr>
          <w:rFonts w:ascii="Times New Roman" w:eastAsia="Times New Roman" w:hAnsi="Times New Roman" w:cs="Times New Roman"/>
          <w:sz w:val="24"/>
          <w:szCs w:val="24"/>
        </w:rPr>
        <w:t>; способы осмысления и критического анализа проблемных ситуаций; как предлагать основные нестандартные решения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хорошо умеет:</w:t>
      </w:r>
      <w:r>
        <w:t xml:space="preserve"> </w:t>
      </w:r>
      <w:r>
        <w:rPr>
          <w:rFonts w:ascii="Times New Roman" w:eastAsia="Times New Roman" w:hAnsi="Times New Roman" w:cs="Times New Roman"/>
          <w:sz w:val="24"/>
          <w:szCs w:val="24"/>
        </w:rPr>
        <w:t>организовывать реализацию проект</w:t>
      </w:r>
      <w:r>
        <w:rPr>
          <w:rFonts w:ascii="Times New Roman" w:eastAsia="Times New Roman" w:hAnsi="Times New Roman" w:cs="Times New Roman"/>
          <w:sz w:val="24"/>
          <w:szCs w:val="24"/>
        </w:rPr>
        <w:t>ов стратегических изменений; применять навыки формирования метрик результативности и эффективности деятельности организации; применять навыки работы по преодолению сопротивлений изменениям в целях повышения результативности проводимых проектов стратегическ</w:t>
      </w:r>
      <w:r>
        <w:rPr>
          <w:rFonts w:ascii="Times New Roman" w:eastAsia="Times New Roman" w:hAnsi="Times New Roman" w:cs="Times New Roman"/>
          <w:sz w:val="24"/>
          <w:szCs w:val="24"/>
        </w:rPr>
        <w:t>их изменений; применять знания по разработке новых направлений деятельности организаций и соответствующих бизнес - моделей, реализуя новые рыночные возможности; использовать методы абстрактного мышления, анализа информации и синтеза проблемных ситуаций, фо</w:t>
      </w:r>
      <w:r>
        <w:rPr>
          <w:rFonts w:ascii="Times New Roman" w:eastAsia="Times New Roman" w:hAnsi="Times New Roman" w:cs="Times New Roman"/>
          <w:sz w:val="24"/>
          <w:szCs w:val="24"/>
        </w:rPr>
        <w:t xml:space="preserve">рмализованных моделей процессов и явлений в профессиональной деятельности; демонстрировать способы осмысления и критического анализа проблемных ситуаций; предлагать нестандартное решение проблем, новые оригинальные проекты, вырабатывать стратегию действий </w:t>
      </w:r>
      <w:r>
        <w:rPr>
          <w:rFonts w:ascii="Times New Roman" w:eastAsia="Times New Roman" w:hAnsi="Times New Roman" w:cs="Times New Roman"/>
          <w:sz w:val="24"/>
          <w:szCs w:val="24"/>
        </w:rPr>
        <w:t>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оценкой</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«удовлетворительно»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оценивается освоение компетенций по данной дисциплине, однако в ответах допускаются отдельные ошибки. Оценка выставляется при получении обучающимся от 50 до 69 баллов. При этом он: </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плохо знает:</w:t>
      </w:r>
      <w:r>
        <w:t xml:space="preserve"> </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рганизацию реализации проектов стратегических изменений; навыки формирования метрик результативности и эффективности деятельности организации;</w:t>
      </w:r>
      <w:r>
        <w:t xml:space="preserve"> </w:t>
      </w:r>
      <w:r>
        <w:rPr>
          <w:rFonts w:ascii="Times New Roman" w:eastAsia="Times New Roman" w:hAnsi="Times New Roman" w:cs="Times New Roman"/>
          <w:sz w:val="24"/>
          <w:szCs w:val="24"/>
        </w:rPr>
        <w:t>навыки работы по преодолению сопротивлений изменениям в целях повышения результативности проводимых проектов стра</w:t>
      </w:r>
      <w:r>
        <w:rPr>
          <w:rFonts w:ascii="Times New Roman" w:eastAsia="Times New Roman" w:hAnsi="Times New Roman" w:cs="Times New Roman"/>
          <w:sz w:val="24"/>
          <w:szCs w:val="24"/>
        </w:rPr>
        <w:t>тегических изменений; методы разработки новых направлений деятельности организаций и соответствующие бизнес - модели, реализуя новые рыночные возможности;</w:t>
      </w:r>
      <w:r>
        <w:t xml:space="preserve"> </w:t>
      </w:r>
      <w:r>
        <w:rPr>
          <w:rFonts w:ascii="Times New Roman" w:eastAsia="Times New Roman" w:hAnsi="Times New Roman" w:cs="Times New Roman"/>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 способы осмысления и критического анализа проблемных ситуаций; как предлагать основные нестандартны</w:t>
      </w:r>
      <w:r>
        <w:rPr>
          <w:rFonts w:ascii="Times New Roman" w:eastAsia="Times New Roman" w:hAnsi="Times New Roman" w:cs="Times New Roman"/>
          <w:sz w:val="24"/>
          <w:szCs w:val="24"/>
        </w:rPr>
        <w:t>е решения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плохо умеет:</w:t>
      </w:r>
      <w:r>
        <w:t xml:space="preserve"> </w:t>
      </w:r>
      <w:r>
        <w:rPr>
          <w:rFonts w:ascii="Times New Roman" w:eastAsia="Times New Roman" w:hAnsi="Times New Roman" w:cs="Times New Roman"/>
          <w:sz w:val="24"/>
          <w:szCs w:val="24"/>
        </w:rPr>
        <w:t>организовывать реализацию проектов стратегических изменений; применять навыки формирования метрик результативности и эффективности дея</w:t>
      </w:r>
      <w:r>
        <w:rPr>
          <w:rFonts w:ascii="Times New Roman" w:eastAsia="Times New Roman" w:hAnsi="Times New Roman" w:cs="Times New Roman"/>
          <w:sz w:val="24"/>
          <w:szCs w:val="24"/>
        </w:rPr>
        <w:t xml:space="preserve">тельности организации; применять навыки работы по преодолению сопротивлений изменениям в целях повышения результативности проводимых проектов стратегических изменений; </w:t>
      </w:r>
      <w:r>
        <w:rPr>
          <w:rFonts w:ascii="Times New Roman" w:eastAsia="Times New Roman" w:hAnsi="Times New Roman" w:cs="Times New Roman"/>
          <w:sz w:val="24"/>
          <w:szCs w:val="24"/>
        </w:rPr>
        <w:lastRenderedPageBreak/>
        <w:t>применять знания по разработке новых направлений деятельности организаций и соответствую</w:t>
      </w:r>
      <w:r>
        <w:rPr>
          <w:rFonts w:ascii="Times New Roman" w:eastAsia="Times New Roman" w:hAnsi="Times New Roman" w:cs="Times New Roman"/>
          <w:sz w:val="24"/>
          <w:szCs w:val="24"/>
        </w:rPr>
        <w:t>щих бизнес - моделей, реализуя новые рыночные возможности; 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 демонстрировать способы осм</w:t>
      </w:r>
      <w:r>
        <w:rPr>
          <w:rFonts w:ascii="Times New Roman" w:eastAsia="Times New Roman" w:hAnsi="Times New Roman" w:cs="Times New Roman"/>
          <w:sz w:val="24"/>
          <w:szCs w:val="24"/>
        </w:rPr>
        <w:t>ысления и критического анализа проблемных ситуаций; предлагать нестандартное решение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оценка</w:t>
      </w:r>
      <w:r>
        <w:rPr>
          <w:rFonts w:ascii="Times New Roman" w:eastAsia="Times New Roman" w:hAnsi="Times New Roman" w:cs="Times New Roman"/>
          <w:b/>
          <w:sz w:val="24"/>
          <w:szCs w:val="24"/>
        </w:rPr>
        <w:t xml:space="preserve"> «неудовлетворительно</w:t>
      </w:r>
      <w:r>
        <w:rPr>
          <w:rFonts w:ascii="Times New Roman" w:eastAsia="Times New Roman" w:hAnsi="Times New Roman" w:cs="Times New Roman"/>
          <w:b/>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выставляется в том случае, если компетенц</w:t>
      </w:r>
      <w:r>
        <w:rPr>
          <w:rFonts w:ascii="Times New Roman" w:eastAsia="Times New Roman" w:hAnsi="Times New Roman" w:cs="Times New Roman"/>
          <w:sz w:val="24"/>
          <w:szCs w:val="24"/>
        </w:rPr>
        <w:t xml:space="preserve">ии не освоены, ответы содержат существенные ошибки и обучающимся получено менее 50 баллов. При этом он: </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 знает:</w:t>
      </w:r>
      <w:r>
        <w:t xml:space="preserve"> </w:t>
      </w:r>
      <w:r>
        <w:rPr>
          <w:rFonts w:ascii="Times New Roman" w:eastAsia="Times New Roman" w:hAnsi="Times New Roman" w:cs="Times New Roman"/>
          <w:sz w:val="24"/>
          <w:szCs w:val="24"/>
        </w:rPr>
        <w:t>организацию реализации проектов стратегических изменений; навыки формирования метрик результативности и эффективности деятельности организаци</w:t>
      </w:r>
      <w:r>
        <w:rPr>
          <w:rFonts w:ascii="Times New Roman" w:eastAsia="Times New Roman" w:hAnsi="Times New Roman" w:cs="Times New Roman"/>
          <w:sz w:val="24"/>
          <w:szCs w:val="24"/>
        </w:rPr>
        <w:t>и;</w:t>
      </w:r>
      <w:r>
        <w:t xml:space="preserve"> </w:t>
      </w:r>
      <w:r>
        <w:rPr>
          <w:rFonts w:ascii="Times New Roman" w:eastAsia="Times New Roman" w:hAnsi="Times New Roman" w:cs="Times New Roman"/>
          <w:sz w:val="24"/>
          <w:szCs w:val="24"/>
        </w:rPr>
        <w:t>навыки работы по преодолению сопротивлений изменениям в целях повышения результативности проводимых проектов стратегических изменений; методы разработки новых направлений деятельности организаций и соответствующие бизнес - модели, реализуя новые рыночны</w:t>
      </w:r>
      <w:r>
        <w:rPr>
          <w:rFonts w:ascii="Times New Roman" w:eastAsia="Times New Roman" w:hAnsi="Times New Roman" w:cs="Times New Roman"/>
          <w:sz w:val="24"/>
          <w:szCs w:val="24"/>
        </w:rPr>
        <w:t>е возможности;</w:t>
      </w:r>
      <w:r>
        <w:t xml:space="preserve"> </w:t>
      </w:r>
      <w:r>
        <w:rPr>
          <w:rFonts w:ascii="Times New Roman" w:eastAsia="Times New Roman" w:hAnsi="Times New Roman" w:cs="Times New Roman"/>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 способы осмысления и критического анализа проблемных ситуаций; как предлагать основн</w:t>
      </w:r>
      <w:r>
        <w:rPr>
          <w:rFonts w:ascii="Times New Roman" w:eastAsia="Times New Roman" w:hAnsi="Times New Roman" w:cs="Times New Roman"/>
          <w:sz w:val="24"/>
          <w:szCs w:val="24"/>
        </w:rPr>
        <w:t>ые нестандартные решения проблем, новые оригинальные проекты, вырабатывать стратегию действий на основе системного подхода.</w:t>
      </w:r>
    </w:p>
    <w:p w:rsidR="003E0591" w:rsidRDefault="00445E3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 умеет:</w:t>
      </w:r>
      <w:r>
        <w:t xml:space="preserve"> </w:t>
      </w:r>
      <w:r>
        <w:rPr>
          <w:rFonts w:ascii="Times New Roman" w:eastAsia="Times New Roman" w:hAnsi="Times New Roman" w:cs="Times New Roman"/>
          <w:sz w:val="24"/>
          <w:szCs w:val="24"/>
        </w:rPr>
        <w:t>организовывать реализацию проектов стратегических изменений; применять навыки формирования метрик результативности и эффек</w:t>
      </w:r>
      <w:r>
        <w:rPr>
          <w:rFonts w:ascii="Times New Roman" w:eastAsia="Times New Roman" w:hAnsi="Times New Roman" w:cs="Times New Roman"/>
          <w:sz w:val="24"/>
          <w:szCs w:val="24"/>
        </w:rPr>
        <w:t xml:space="preserve">тивности деятельности организации; применять навыки работы по преодолению сопротивлений изменениям в целях повышения результативности проводимых проектов стратегических изменений; применять знания по разработке новых направлений деятельности организаций и </w:t>
      </w:r>
      <w:r>
        <w:rPr>
          <w:rFonts w:ascii="Times New Roman" w:eastAsia="Times New Roman" w:hAnsi="Times New Roman" w:cs="Times New Roman"/>
          <w:sz w:val="24"/>
          <w:szCs w:val="24"/>
        </w:rPr>
        <w:t>соответствующих бизнес - моделей, реализуя новые рыночные возможности; 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 демонстрировать</w:t>
      </w:r>
      <w:r>
        <w:rPr>
          <w:rFonts w:ascii="Times New Roman" w:eastAsia="Times New Roman" w:hAnsi="Times New Roman" w:cs="Times New Roman"/>
          <w:sz w:val="24"/>
          <w:szCs w:val="24"/>
        </w:rPr>
        <w:t xml:space="preserve"> способы осмысления и критического анализа проблемных ситуаций; предлагать нестандартное решение проблем, новые оригинальные проекты, вырабатывать стратегию действий на основе системного подхода.</w:t>
      </w:r>
    </w:p>
    <w:p w:rsidR="003E0591" w:rsidRDefault="003E0591">
      <w:pPr>
        <w:spacing w:after="0" w:line="240" w:lineRule="auto"/>
        <w:ind w:firstLine="709"/>
        <w:jc w:val="both"/>
      </w:pPr>
    </w:p>
    <w:sectPr w:rsidR="003E059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E32" w:rsidRDefault="00445E32">
      <w:pPr>
        <w:spacing w:after="0" w:line="240" w:lineRule="auto"/>
      </w:pPr>
      <w:r>
        <w:separator/>
      </w:r>
    </w:p>
  </w:endnote>
  <w:endnote w:type="continuationSeparator" w:id="0">
    <w:p w:rsidR="00445E32" w:rsidRDefault="00445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Bliss 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591" w:rsidRDefault="00445E3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sidR="008F0E55">
      <w:rPr>
        <w:rFonts w:ascii="Times New Roman" w:eastAsia="Times New Roman" w:hAnsi="Times New Roman" w:cs="Times New Roman"/>
        <w:color w:val="000000"/>
        <w:sz w:val="24"/>
        <w:szCs w:val="24"/>
      </w:rPr>
      <w:fldChar w:fldCharType="separate"/>
    </w:r>
    <w:r w:rsidR="008F0E55">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E32" w:rsidRDefault="00445E32">
      <w:pPr>
        <w:spacing w:after="0" w:line="240" w:lineRule="auto"/>
      </w:pPr>
      <w:r>
        <w:separator/>
      </w:r>
    </w:p>
  </w:footnote>
  <w:footnote w:type="continuationSeparator" w:id="0">
    <w:p w:rsidR="00445E32" w:rsidRDefault="00445E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91"/>
    <w:rsid w:val="003E0591"/>
    <w:rsid w:val="00445E32"/>
    <w:rsid w:val="008F0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ACA04"/>
  <w15:docId w15:val="{E92DCB04-E410-4C74-9E2C-891B7F4F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203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8F5488"/>
    <w:pPr>
      <w:keepNext/>
      <w:widowControl w:val="0"/>
      <w:spacing w:after="0" w:line="240" w:lineRule="auto"/>
      <w:outlineLvl w:val="3"/>
    </w:pPr>
    <w:rPr>
      <w:rFonts w:ascii="Times New Roman" w:eastAsia="Times New Roman" w:hAnsi="Times New Roman" w:cs="Times New Roman"/>
      <w:b/>
      <w:bCs/>
      <w:sz w:val="20"/>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8F5488"/>
    <w:pPr>
      <w:keepNext/>
      <w:spacing w:after="0" w:line="240" w:lineRule="auto"/>
      <w:jc w:val="center"/>
    </w:pPr>
    <w:rPr>
      <w:rFonts w:ascii="Courier New" w:eastAsia="Times New Roman" w:hAnsi="Courier New" w:cs="Courier New"/>
      <w:b/>
      <w:bCs/>
      <w:sz w:val="28"/>
      <w:szCs w:val="28"/>
    </w:rPr>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0">
    <w:name w:val="Сетка таблицы3"/>
    <w:basedOn w:val="a1"/>
    <w:next w:val="a5"/>
    <w:rsid w:val="008F54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1"/>
    <w:qFormat/>
    <w:rsid w:val="008F5488"/>
    <w:pPr>
      <w:spacing w:after="0" w:line="240" w:lineRule="auto"/>
      <w:ind w:left="720"/>
      <w:contextualSpacing/>
    </w:pPr>
    <w:rPr>
      <w:rFonts w:ascii="Times New Roman" w:eastAsia="Times New Roman" w:hAnsi="Times New Roman" w:cs="Times New Roman"/>
      <w:sz w:val="24"/>
      <w:szCs w:val="24"/>
    </w:rPr>
  </w:style>
  <w:style w:type="character" w:customStyle="1" w:styleId="a7">
    <w:name w:val="Абзац списка Знак"/>
    <w:basedOn w:val="a0"/>
    <w:link w:val="a6"/>
    <w:uiPriority w:val="1"/>
    <w:qFormat/>
    <w:locked/>
    <w:rsid w:val="008F5488"/>
    <w:rPr>
      <w:rFonts w:ascii="Times New Roman" w:eastAsia="Times New Roman" w:hAnsi="Times New Roman" w:cs="Times New Roman"/>
      <w:sz w:val="24"/>
      <w:szCs w:val="24"/>
      <w:lang w:eastAsia="ru-RU"/>
    </w:rPr>
  </w:style>
  <w:style w:type="table" w:customStyle="1" w:styleId="60">
    <w:name w:val="Сетка таблицы6"/>
    <w:basedOn w:val="a1"/>
    <w:next w:val="a5"/>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8">
    <w:name w:val="Текст выноски Знак"/>
    <w:basedOn w:val="a0"/>
    <w:link w:val="a9"/>
    <w:uiPriority w:val="99"/>
    <w:semiHidden/>
    <w:rsid w:val="008F5488"/>
    <w:rPr>
      <w:rFonts w:ascii="Tahoma" w:hAnsi="Tahoma" w:cs="Tahoma"/>
      <w:sz w:val="16"/>
      <w:szCs w:val="16"/>
    </w:rPr>
  </w:style>
  <w:style w:type="paragraph" w:styleId="a9">
    <w:name w:val="Balloon Text"/>
    <w:basedOn w:val="a"/>
    <w:link w:val="a8"/>
    <w:uiPriority w:val="99"/>
    <w:semiHidden/>
    <w:unhideWhenUsed/>
    <w:rsid w:val="008F5488"/>
    <w:pPr>
      <w:spacing w:after="0" w:line="240" w:lineRule="auto"/>
    </w:pPr>
    <w:rPr>
      <w:rFonts w:ascii="Tahoma" w:hAnsi="Tahoma" w:cs="Tahoma"/>
      <w:sz w:val="16"/>
      <w:szCs w:val="16"/>
    </w:rPr>
  </w:style>
  <w:style w:type="paragraph" w:styleId="aa">
    <w:name w:val="header"/>
    <w:basedOn w:val="a"/>
    <w:link w:val="ab"/>
    <w:uiPriority w:val="99"/>
    <w:unhideWhenUsed/>
    <w:rsid w:val="008F54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488"/>
  </w:style>
  <w:style w:type="paragraph" w:styleId="ac">
    <w:name w:val="footer"/>
    <w:basedOn w:val="a"/>
    <w:link w:val="ad"/>
    <w:uiPriority w:val="99"/>
    <w:unhideWhenUsed/>
    <w:rsid w:val="008F54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character" w:customStyle="1" w:styleId="a4">
    <w:name w:val="Заголовок Знак"/>
    <w:basedOn w:val="a0"/>
    <w:link w:val="a3"/>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rPr>
  </w:style>
  <w:style w:type="character" w:customStyle="1" w:styleId="10">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1">
    <w:name w:val="Заголовок №3_"/>
    <w:basedOn w:val="a0"/>
    <w:link w:val="32"/>
    <w:rsid w:val="008F5488"/>
    <w:rPr>
      <w:rFonts w:ascii="Microsoft Sans Serif" w:eastAsia="Microsoft Sans Serif" w:hAnsi="Microsoft Sans Serif" w:cs="Microsoft Sans Serif"/>
      <w:sz w:val="19"/>
      <w:szCs w:val="19"/>
      <w:shd w:val="clear" w:color="auto" w:fill="FFFFFF"/>
    </w:rPr>
  </w:style>
  <w:style w:type="paragraph" w:customStyle="1" w:styleId="32">
    <w:name w:val="Заголовок №3"/>
    <w:basedOn w:val="a"/>
    <w:link w:val="31"/>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cs="Times New Roman"/>
    </w:rPr>
  </w:style>
  <w:style w:type="paragraph" w:styleId="33">
    <w:name w:val="Body Text Indent 3"/>
    <w:basedOn w:val="a"/>
    <w:link w:val="34"/>
    <w:unhideWhenUsed/>
    <w:rsid w:val="00967FA3"/>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paragraph" w:styleId="af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f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XdVelkXas5JGcK6QFde06iIBw==">CgMxLjAyCGguZ2pkZ3hzMgloLjMwajB6bGwyCWguMWZvYjl0ZTIJaC4zem55c2g3OAByITFocEhGNlJOc2cxZHFhYk9kekxneUhoZFpPQVVYeWtieg==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4921</Words>
  <Characters>28051</Characters>
  <Application>Microsoft Office Word</Application>
  <DocSecurity>0</DocSecurity>
  <Lines>233</Lines>
  <Paragraphs>65</Paragraphs>
  <ScaleCrop>false</ScaleCrop>
  <Company/>
  <LinksUpToDate>false</LinksUpToDate>
  <CharactersWithSpaces>32907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Рюмина Юлия Александровна</cp:lastModifiedBy>
  <cp:revision>3</cp:revision>
  <dcterms:created xsi:type="dcterms:W3CDTF">2023-07-20T14:03:00Z</dcterms:created>
  <dcterms:modified xsi:type="dcterms:W3CDTF">2023-10-14T12:26:00Z</dcterms:modified>
</cp:coreProperties>
</file>