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48" w:rsidRDefault="009A321F" w:rsidP="009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321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Философия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Теория игр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9A321F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Математическое и имитационное моделирование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lastRenderedPageBreak/>
        <w:t>Методы оптимизации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9A321F">
        <w:rPr>
          <w:rFonts w:ascii="Times New Roman" w:hAnsi="Times New Roman" w:cs="Times New Roman"/>
          <w:sz w:val="28"/>
          <w:szCs w:val="28"/>
        </w:rPr>
        <w:t xml:space="preserve"> в среде R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  <w:bookmarkStart w:id="0" w:name="_GoBack"/>
      <w:bookmarkEnd w:id="0"/>
    </w:p>
    <w:sectPr w:rsidR="009A321F" w:rsidRPr="009A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86"/>
    <w:multiLevelType w:val="hybridMultilevel"/>
    <w:tmpl w:val="2E82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1F"/>
    <w:rsid w:val="009A321F"/>
    <w:rsid w:val="00C423F2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9C3F"/>
  <w15:chartTrackingRefBased/>
  <w15:docId w15:val="{E145476A-1D28-4433-9E2E-013DC1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1</cp:revision>
  <dcterms:created xsi:type="dcterms:W3CDTF">2025-04-03T12:05:00Z</dcterms:created>
  <dcterms:modified xsi:type="dcterms:W3CDTF">2025-04-03T12:34:00Z</dcterms:modified>
</cp:coreProperties>
</file>