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76D91" w:rsidRPr="00751B25" w:rsidRDefault="00476D91" w:rsidP="00476D91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right="143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51B25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>Федеральное государственное образовательное бюджетное</w:t>
      </w:r>
    </w:p>
    <w:p w:rsidR="00476D91" w:rsidRPr="00751B25" w:rsidRDefault="00476D91" w:rsidP="00476D91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right="143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51B2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учреждение высшего образования</w:t>
      </w:r>
    </w:p>
    <w:p w:rsidR="00476D91" w:rsidRPr="00751B25" w:rsidRDefault="00476D91" w:rsidP="00476D91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right="143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51B2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«ФИНАНСОВЫЙ УНИВЕРСИТЕТ</w:t>
      </w:r>
    </w:p>
    <w:p w:rsidR="00476D91" w:rsidRPr="00751B25" w:rsidRDefault="00476D91" w:rsidP="00476D91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right="143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51B25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>ПРИ ПРАВИТЕЛЬСТВЕ РОССИЙСКОЙ ФЕДЕРАЦИИ»</w:t>
      </w:r>
    </w:p>
    <w:p w:rsidR="00476D91" w:rsidRPr="00751B25" w:rsidRDefault="00476D91" w:rsidP="00476D91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right="143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51B2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(ФИНУНИВЕРСИТЕТ)</w:t>
      </w:r>
    </w:p>
    <w:p w:rsidR="00476D91" w:rsidRPr="00751B25" w:rsidRDefault="002D63A0" w:rsidP="00476D91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right="143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51B25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Краснодарский филиал</w:t>
      </w:r>
    </w:p>
    <w:p w:rsidR="00476D91" w:rsidRPr="00751B25" w:rsidRDefault="00476D91" w:rsidP="00476D91">
      <w:pPr>
        <w:widowControl w:val="0"/>
        <w:shd w:val="clear" w:color="auto" w:fill="FFFFFF"/>
        <w:autoSpaceDE w:val="0"/>
        <w:autoSpaceDN w:val="0"/>
        <w:adjustRightInd w:val="0"/>
        <w:spacing w:before="322" w:after="0" w:line="240" w:lineRule="auto"/>
        <w:ind w:right="143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51B2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Кафедра «</w:t>
      </w:r>
      <w:r w:rsidR="002D63A0" w:rsidRPr="00751B2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Экономика и финансы</w:t>
      </w:r>
      <w:r w:rsidRPr="00751B2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</w:t>
      </w:r>
    </w:p>
    <w:p w:rsidR="00476D91" w:rsidRPr="00751B25" w:rsidRDefault="00476D91" w:rsidP="00476D91">
      <w:pPr>
        <w:widowControl w:val="0"/>
        <w:suppressAutoHyphens/>
        <w:spacing w:after="0" w:line="240" w:lineRule="auto"/>
        <w:ind w:left="-180" w:right="616" w:firstLine="360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</w:pPr>
    </w:p>
    <w:p w:rsidR="00476D91" w:rsidRPr="00751B25" w:rsidRDefault="00476D91" w:rsidP="00476D91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51B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                          </w:t>
      </w:r>
    </w:p>
    <w:p w:rsidR="00476D91" w:rsidRPr="00751B25" w:rsidRDefault="00476D91" w:rsidP="00476D91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751B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                                        </w:t>
      </w:r>
    </w:p>
    <w:p w:rsidR="00476D91" w:rsidRPr="00751B25" w:rsidRDefault="00476D91" w:rsidP="00476D91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476D91" w:rsidRPr="00751B25" w:rsidRDefault="00476D91" w:rsidP="00476D91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476D91" w:rsidRPr="00751B25" w:rsidRDefault="00476D91" w:rsidP="00476D91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476D91" w:rsidRPr="00751B25" w:rsidRDefault="00476D91" w:rsidP="00221BB3">
      <w:pPr>
        <w:widowControl w:val="0"/>
        <w:suppressAutoHyphens/>
        <w:spacing w:after="120" w:line="240" w:lineRule="auto"/>
        <w:ind w:left="567"/>
        <w:jc w:val="center"/>
        <w:rPr>
          <w:rFonts w:ascii="Times New Roman" w:eastAsia="Times New Roman" w:hAnsi="Times New Roman" w:cs="Times New Roman"/>
          <w:b/>
          <w:sz w:val="36"/>
          <w:szCs w:val="32"/>
          <w:lang w:eastAsia="ru-RU"/>
        </w:rPr>
      </w:pPr>
      <w:r w:rsidRPr="00751B25">
        <w:rPr>
          <w:rFonts w:ascii="Times New Roman" w:eastAsia="Times New Roman" w:hAnsi="Times New Roman" w:cs="Times New Roman"/>
          <w:b/>
          <w:sz w:val="36"/>
          <w:szCs w:val="32"/>
          <w:lang w:eastAsia="ru-RU"/>
        </w:rPr>
        <w:t>Оценочные материалы</w:t>
      </w:r>
    </w:p>
    <w:p w:rsidR="00476D91" w:rsidRPr="00751B25" w:rsidRDefault="00476D91" w:rsidP="00221BB3">
      <w:pPr>
        <w:widowControl w:val="0"/>
        <w:suppressAutoHyphens/>
        <w:spacing w:after="120" w:line="240" w:lineRule="auto"/>
        <w:ind w:left="567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751B25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для контроля уровня сформированности </w:t>
      </w:r>
    </w:p>
    <w:p w:rsidR="00221BB3" w:rsidRPr="00751B25" w:rsidRDefault="00221BB3" w:rsidP="00476D91">
      <w:pPr>
        <w:widowControl w:val="0"/>
        <w:suppressAutoHyphens/>
        <w:spacing w:after="0" w:line="240" w:lineRule="auto"/>
        <w:ind w:left="1418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476D91" w:rsidRPr="00751B25" w:rsidRDefault="00476D91" w:rsidP="00476D91">
      <w:pPr>
        <w:widowControl w:val="0"/>
        <w:suppressAutoHyphens/>
        <w:spacing w:after="0" w:line="240" w:lineRule="auto"/>
        <w:ind w:left="141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1B2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профессиональных компетенций направления (ПКН)</w:t>
      </w:r>
    </w:p>
    <w:p w:rsidR="00476D91" w:rsidRPr="00751B25" w:rsidRDefault="00476D91" w:rsidP="00476D91">
      <w:pPr>
        <w:widowControl w:val="0"/>
        <w:suppressAutoHyphens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2D63A0" w:rsidRPr="00751B25" w:rsidRDefault="002D63A0" w:rsidP="002D63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51B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Направление подготовки </w:t>
      </w:r>
    </w:p>
    <w:p w:rsidR="002D63A0" w:rsidRPr="00751B25" w:rsidRDefault="002D63A0" w:rsidP="002D63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751B25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38.04.08 «Финансы и кредит»</w:t>
      </w:r>
    </w:p>
    <w:p w:rsidR="002D63A0" w:rsidRPr="00751B25" w:rsidRDefault="002D63A0" w:rsidP="002D63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D63A0" w:rsidRPr="00751B25" w:rsidRDefault="002D63A0" w:rsidP="002D63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51B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направленность программы</w:t>
      </w:r>
    </w:p>
    <w:p w:rsidR="002D63A0" w:rsidRPr="00751B25" w:rsidRDefault="002D63A0" w:rsidP="002D63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751B25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«Финансовый менеджмент в цифровой экономике»</w:t>
      </w:r>
    </w:p>
    <w:p w:rsidR="00476D91" w:rsidRPr="00751B25" w:rsidRDefault="00476D91" w:rsidP="00476D91">
      <w:pPr>
        <w:widowControl w:val="0"/>
        <w:suppressAutoHyphens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76D91" w:rsidRPr="00751B25" w:rsidRDefault="00476D91" w:rsidP="00476D91">
      <w:pPr>
        <w:widowControl w:val="0"/>
        <w:suppressAutoHyphens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1B25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дисциплинам 1 курса</w:t>
      </w:r>
    </w:p>
    <w:p w:rsidR="00476D91" w:rsidRPr="00751B25" w:rsidRDefault="00476D91" w:rsidP="00476D91">
      <w:pPr>
        <w:widowControl w:val="0"/>
        <w:suppressAutoHyphens/>
        <w:spacing w:after="0" w:line="240" w:lineRule="auto"/>
        <w:ind w:left="141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76D91" w:rsidRPr="00751B25" w:rsidRDefault="00476D91" w:rsidP="00476D91">
      <w:pPr>
        <w:widowControl w:val="0"/>
        <w:suppressAutoHyphens/>
        <w:spacing w:after="0" w:line="240" w:lineRule="auto"/>
        <w:ind w:left="141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76D91" w:rsidRPr="00751B25" w:rsidRDefault="00476D91" w:rsidP="00476D91">
      <w:pPr>
        <w:widowControl w:val="0"/>
        <w:suppressAutoHyphens/>
        <w:spacing w:after="0" w:line="240" w:lineRule="auto"/>
        <w:ind w:left="141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76D91" w:rsidRPr="00751B25" w:rsidRDefault="00476D91" w:rsidP="00476D91">
      <w:pPr>
        <w:widowControl w:val="0"/>
        <w:suppressAutoHyphens/>
        <w:spacing w:after="0" w:line="240" w:lineRule="auto"/>
        <w:ind w:left="141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76D91" w:rsidRPr="00751B25" w:rsidRDefault="00476D91" w:rsidP="00476D91">
      <w:pPr>
        <w:widowControl w:val="0"/>
        <w:suppressAutoHyphens/>
        <w:spacing w:after="0" w:line="240" w:lineRule="auto"/>
        <w:ind w:left="141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76D91" w:rsidRPr="00751B25" w:rsidRDefault="00476D91" w:rsidP="00476D91">
      <w:pPr>
        <w:widowControl w:val="0"/>
        <w:suppressAutoHyphens/>
        <w:spacing w:after="0" w:line="240" w:lineRule="auto"/>
        <w:ind w:left="141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76D91" w:rsidRPr="00751B25" w:rsidRDefault="00476D91" w:rsidP="00476D91">
      <w:pPr>
        <w:widowControl w:val="0"/>
        <w:suppressAutoHyphens/>
        <w:spacing w:after="0" w:line="240" w:lineRule="auto"/>
        <w:ind w:left="141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76D91" w:rsidRPr="00751B25" w:rsidRDefault="00476D91" w:rsidP="00476D91">
      <w:pPr>
        <w:widowControl w:val="0"/>
        <w:suppressAutoHyphens/>
        <w:spacing w:after="0" w:line="240" w:lineRule="auto"/>
        <w:ind w:left="141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76D91" w:rsidRPr="00751B25" w:rsidRDefault="00476D91" w:rsidP="00476D91">
      <w:pPr>
        <w:widowControl w:val="0"/>
        <w:suppressAutoHyphens/>
        <w:spacing w:after="0" w:line="240" w:lineRule="auto"/>
        <w:ind w:left="141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76D91" w:rsidRPr="00751B25" w:rsidRDefault="00476D91" w:rsidP="00476D91">
      <w:pPr>
        <w:widowControl w:val="0"/>
        <w:suppressAutoHyphens/>
        <w:spacing w:after="0" w:line="240" w:lineRule="auto"/>
        <w:ind w:left="141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76D91" w:rsidRPr="00751B25" w:rsidRDefault="00476D91" w:rsidP="00476D91">
      <w:pPr>
        <w:widowControl w:val="0"/>
        <w:suppressAutoHyphens/>
        <w:spacing w:after="0" w:line="240" w:lineRule="auto"/>
        <w:ind w:left="141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76D91" w:rsidRPr="00751B25" w:rsidRDefault="00476D91" w:rsidP="00476D91">
      <w:pPr>
        <w:widowControl w:val="0"/>
        <w:suppressAutoHyphens/>
        <w:spacing w:after="0" w:line="240" w:lineRule="auto"/>
        <w:ind w:left="141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76D91" w:rsidRPr="00751B25" w:rsidRDefault="00476D91" w:rsidP="00476D91">
      <w:pPr>
        <w:widowControl w:val="0"/>
        <w:suppressAutoHyphens/>
        <w:spacing w:after="0" w:line="240" w:lineRule="auto"/>
        <w:ind w:left="141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76D91" w:rsidRPr="00751B25" w:rsidRDefault="00476D91" w:rsidP="00476D91">
      <w:pPr>
        <w:widowControl w:val="0"/>
        <w:suppressAutoHyphens/>
        <w:spacing w:after="0" w:line="240" w:lineRule="auto"/>
        <w:ind w:left="141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76D91" w:rsidRPr="00751B25" w:rsidRDefault="00476D91" w:rsidP="00476D91">
      <w:pPr>
        <w:widowControl w:val="0"/>
        <w:suppressAutoHyphens/>
        <w:spacing w:after="0" w:line="240" w:lineRule="auto"/>
        <w:ind w:left="141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76D91" w:rsidRPr="00751B25" w:rsidRDefault="002D63A0" w:rsidP="00476D91">
      <w:pPr>
        <w:widowControl w:val="0"/>
        <w:suppressAutoHyphens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1B25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Краснодар</w:t>
      </w:r>
    </w:p>
    <w:p w:rsidR="00476D91" w:rsidRPr="00751B25" w:rsidRDefault="00476D91" w:rsidP="00476D91">
      <w:pPr>
        <w:widowControl w:val="0"/>
        <w:suppressAutoHyphens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1B25">
        <w:rPr>
          <w:rFonts w:ascii="Times New Roman" w:eastAsia="Times New Roman" w:hAnsi="Times New Roman" w:cs="Times New Roman"/>
          <w:sz w:val="28"/>
          <w:szCs w:val="28"/>
          <w:lang w:eastAsia="ru-RU"/>
        </w:rPr>
        <w:t>2023 г.</w:t>
      </w:r>
    </w:p>
    <w:p w:rsidR="00476D91" w:rsidRPr="00751B25" w:rsidRDefault="00476D91" w:rsidP="00476D91">
      <w:pPr>
        <w:widowControl w:val="0"/>
        <w:suppressAutoHyphens/>
        <w:spacing w:after="0" w:line="240" w:lineRule="auto"/>
        <w:ind w:left="1418" w:right="99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1B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</w:t>
      </w:r>
    </w:p>
    <w:p w:rsidR="00476D91" w:rsidRPr="00751B25" w:rsidRDefault="00476D91" w:rsidP="00476D91">
      <w:pPr>
        <w:spacing w:after="0" w:line="240" w:lineRule="auto"/>
        <w:rPr>
          <w:rFonts w:ascii="Courier New" w:eastAsia="Times New Roman" w:hAnsi="Courier New" w:cs="Courier New"/>
          <w:sz w:val="2"/>
          <w:szCs w:val="2"/>
          <w:lang w:eastAsia="ru-RU"/>
        </w:rPr>
        <w:sectPr w:rsidR="00476D91" w:rsidRPr="00751B25">
          <w:pgSz w:w="11909" w:h="16838"/>
          <w:pgMar w:top="1135" w:right="0" w:bottom="993" w:left="0" w:header="0" w:footer="3" w:gutter="0"/>
          <w:cols w:space="720"/>
        </w:sectPr>
      </w:pPr>
    </w:p>
    <w:tbl>
      <w:tblPr>
        <w:tblpPr w:leftFromText="180" w:rightFromText="180" w:bottomFromText="160" w:vertAnchor="text" w:horzAnchor="margin" w:tblpY="341"/>
        <w:tblW w:w="10128" w:type="dxa"/>
        <w:tblLayout w:type="fixed"/>
        <w:tblLook w:val="04A0" w:firstRow="1" w:lastRow="0" w:firstColumn="1" w:lastColumn="0" w:noHBand="0" w:noVBand="1"/>
      </w:tblPr>
      <w:tblGrid>
        <w:gridCol w:w="108"/>
        <w:gridCol w:w="4950"/>
        <w:gridCol w:w="110"/>
        <w:gridCol w:w="4848"/>
        <w:gridCol w:w="112"/>
      </w:tblGrid>
      <w:tr w:rsidR="00751B25" w:rsidRPr="00751B25" w:rsidTr="005A17F8">
        <w:trPr>
          <w:gridBefore w:val="1"/>
          <w:wBefore w:w="108" w:type="dxa"/>
          <w:trHeight w:val="272"/>
        </w:trPr>
        <w:tc>
          <w:tcPr>
            <w:tcW w:w="5060" w:type="dxa"/>
            <w:gridSpan w:val="2"/>
            <w:hideMark/>
          </w:tcPr>
          <w:p w:rsidR="005A17F8" w:rsidRPr="00751B25" w:rsidRDefault="005A17F8" w:rsidP="005A17F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1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РАССМОТРЕН</w:t>
            </w:r>
          </w:p>
        </w:tc>
        <w:tc>
          <w:tcPr>
            <w:tcW w:w="4960" w:type="dxa"/>
            <w:gridSpan w:val="2"/>
            <w:hideMark/>
          </w:tcPr>
          <w:p w:rsidR="005A17F8" w:rsidRPr="00751B25" w:rsidRDefault="005A17F8" w:rsidP="005A17F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1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Разработан на основе </w:t>
            </w:r>
          </w:p>
        </w:tc>
      </w:tr>
      <w:tr w:rsidR="00751B25" w:rsidRPr="00751B25" w:rsidTr="005A17F8">
        <w:trPr>
          <w:gridBefore w:val="1"/>
          <w:wBefore w:w="108" w:type="dxa"/>
          <w:trHeight w:val="288"/>
        </w:trPr>
        <w:tc>
          <w:tcPr>
            <w:tcW w:w="5060" w:type="dxa"/>
            <w:gridSpan w:val="2"/>
            <w:hideMark/>
          </w:tcPr>
          <w:p w:rsidR="005A17F8" w:rsidRPr="00751B25" w:rsidRDefault="005A17F8" w:rsidP="005A17F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1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заседании кафедры</w:t>
            </w:r>
          </w:p>
        </w:tc>
        <w:tc>
          <w:tcPr>
            <w:tcW w:w="4960" w:type="dxa"/>
            <w:gridSpan w:val="2"/>
            <w:hideMark/>
          </w:tcPr>
          <w:p w:rsidR="005A17F8" w:rsidRPr="00751B25" w:rsidRDefault="005A17F8" w:rsidP="005A17F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1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образовательного стандарта высшего образования федерального государственного образовательного бюджетного учреждения высшего образования «Финансовый университет при Правительстве Российской Федерации»</w:t>
            </w:r>
            <w:r w:rsidRPr="00751B2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751B25" w:rsidRPr="00751B25" w:rsidTr="005A17F8">
        <w:trPr>
          <w:gridBefore w:val="1"/>
          <w:wBefore w:w="108" w:type="dxa"/>
          <w:trHeight w:val="272"/>
        </w:trPr>
        <w:tc>
          <w:tcPr>
            <w:tcW w:w="5060" w:type="dxa"/>
            <w:gridSpan w:val="2"/>
            <w:hideMark/>
          </w:tcPr>
          <w:p w:rsidR="005A17F8" w:rsidRPr="00751B25" w:rsidRDefault="005A17F8" w:rsidP="005A17F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1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«Экономика и финансы»</w:t>
            </w:r>
          </w:p>
        </w:tc>
        <w:tc>
          <w:tcPr>
            <w:tcW w:w="4960" w:type="dxa"/>
            <w:gridSpan w:val="2"/>
            <w:hideMark/>
          </w:tcPr>
          <w:p w:rsidR="005A17F8" w:rsidRPr="00751B25" w:rsidRDefault="005A17F8" w:rsidP="005A17F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1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направлению подготовки 38.04.08 «Финансы и кредит» (уровень магистратуры)</w:t>
            </w:r>
          </w:p>
        </w:tc>
      </w:tr>
      <w:tr w:rsidR="00751B25" w:rsidRPr="00751B25" w:rsidTr="005A17F8">
        <w:trPr>
          <w:gridBefore w:val="1"/>
          <w:wBefore w:w="108" w:type="dxa"/>
          <w:trHeight w:val="289"/>
        </w:trPr>
        <w:tc>
          <w:tcPr>
            <w:tcW w:w="5060" w:type="dxa"/>
            <w:gridSpan w:val="2"/>
          </w:tcPr>
          <w:p w:rsidR="005A17F8" w:rsidRPr="00751B25" w:rsidRDefault="005A17F8" w:rsidP="005A17F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0" w:type="dxa"/>
            <w:gridSpan w:val="2"/>
          </w:tcPr>
          <w:p w:rsidR="005A17F8" w:rsidRPr="00751B25" w:rsidRDefault="005A17F8" w:rsidP="005A17F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51B25" w:rsidRPr="00751B25" w:rsidTr="005A17F8">
        <w:trPr>
          <w:gridBefore w:val="1"/>
          <w:wBefore w:w="108" w:type="dxa"/>
          <w:trHeight w:val="289"/>
        </w:trPr>
        <w:tc>
          <w:tcPr>
            <w:tcW w:w="5060" w:type="dxa"/>
            <w:gridSpan w:val="2"/>
          </w:tcPr>
          <w:p w:rsidR="005A17F8" w:rsidRPr="00751B25" w:rsidRDefault="005A17F8" w:rsidP="005A17F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0" w:type="dxa"/>
            <w:gridSpan w:val="2"/>
          </w:tcPr>
          <w:p w:rsidR="005A17F8" w:rsidRPr="00751B25" w:rsidRDefault="005A17F8" w:rsidP="005A17F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51B25" w:rsidRPr="00751B25" w:rsidTr="005A17F8">
        <w:trPr>
          <w:gridBefore w:val="1"/>
          <w:wBefore w:w="108" w:type="dxa"/>
          <w:trHeight w:val="289"/>
        </w:trPr>
        <w:tc>
          <w:tcPr>
            <w:tcW w:w="5060" w:type="dxa"/>
            <w:gridSpan w:val="2"/>
            <w:hideMark/>
          </w:tcPr>
          <w:p w:rsidR="005A17F8" w:rsidRPr="00751B25" w:rsidRDefault="005A17F8" w:rsidP="005A17F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1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Протокол № 6</w:t>
            </w:r>
          </w:p>
        </w:tc>
        <w:tc>
          <w:tcPr>
            <w:tcW w:w="4960" w:type="dxa"/>
            <w:gridSpan w:val="2"/>
          </w:tcPr>
          <w:p w:rsidR="005A17F8" w:rsidRPr="00751B25" w:rsidRDefault="005A17F8" w:rsidP="005A17F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751B25" w:rsidRPr="00751B25" w:rsidTr="005A17F8">
        <w:trPr>
          <w:gridBefore w:val="1"/>
          <w:wBefore w:w="108" w:type="dxa"/>
          <w:trHeight w:val="289"/>
        </w:trPr>
        <w:tc>
          <w:tcPr>
            <w:tcW w:w="5060" w:type="dxa"/>
            <w:gridSpan w:val="2"/>
            <w:hideMark/>
          </w:tcPr>
          <w:p w:rsidR="005A17F8" w:rsidRPr="00751B25" w:rsidRDefault="005A17F8" w:rsidP="005A17F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1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«25» января 2023 г.</w:t>
            </w:r>
          </w:p>
        </w:tc>
        <w:tc>
          <w:tcPr>
            <w:tcW w:w="4960" w:type="dxa"/>
            <w:gridSpan w:val="2"/>
          </w:tcPr>
          <w:p w:rsidR="005A17F8" w:rsidRPr="00751B25" w:rsidRDefault="005A17F8" w:rsidP="005A17F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51B25" w:rsidRPr="00751B25" w:rsidTr="005A17F8">
        <w:trPr>
          <w:gridBefore w:val="1"/>
          <w:wBefore w:w="108" w:type="dxa"/>
          <w:trHeight w:val="289"/>
        </w:trPr>
        <w:tc>
          <w:tcPr>
            <w:tcW w:w="5060" w:type="dxa"/>
            <w:gridSpan w:val="2"/>
          </w:tcPr>
          <w:p w:rsidR="005A17F8" w:rsidRPr="00751B25" w:rsidRDefault="005A17F8" w:rsidP="005A17F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0" w:type="dxa"/>
            <w:gridSpan w:val="2"/>
          </w:tcPr>
          <w:p w:rsidR="005A17F8" w:rsidRPr="00751B25" w:rsidRDefault="005A17F8" w:rsidP="005A17F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51B25" w:rsidRPr="00751B25" w:rsidTr="005A17F8">
        <w:trPr>
          <w:gridBefore w:val="1"/>
          <w:wBefore w:w="108" w:type="dxa"/>
          <w:trHeight w:val="272"/>
        </w:trPr>
        <w:tc>
          <w:tcPr>
            <w:tcW w:w="5060" w:type="dxa"/>
            <w:gridSpan w:val="2"/>
          </w:tcPr>
          <w:p w:rsidR="005A17F8" w:rsidRPr="00751B25" w:rsidRDefault="005A17F8" w:rsidP="005A17F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0" w:type="dxa"/>
            <w:gridSpan w:val="2"/>
          </w:tcPr>
          <w:p w:rsidR="005A17F8" w:rsidRPr="00751B25" w:rsidRDefault="005A17F8" w:rsidP="005A17F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51B25" w:rsidRPr="00751B25" w:rsidTr="005A17F8">
        <w:trPr>
          <w:gridBefore w:val="1"/>
          <w:wBefore w:w="108" w:type="dxa"/>
          <w:trHeight w:val="272"/>
        </w:trPr>
        <w:tc>
          <w:tcPr>
            <w:tcW w:w="5060" w:type="dxa"/>
            <w:gridSpan w:val="2"/>
          </w:tcPr>
          <w:p w:rsidR="005A17F8" w:rsidRPr="00751B25" w:rsidRDefault="005A17F8" w:rsidP="005A17F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0" w:type="dxa"/>
            <w:gridSpan w:val="2"/>
          </w:tcPr>
          <w:p w:rsidR="005A17F8" w:rsidRPr="00751B25" w:rsidRDefault="005A17F8" w:rsidP="005A17F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51B25" w:rsidRPr="00751B25" w:rsidTr="005A17F8">
        <w:trPr>
          <w:gridBefore w:val="1"/>
          <w:wBefore w:w="108" w:type="dxa"/>
          <w:trHeight w:val="272"/>
        </w:trPr>
        <w:tc>
          <w:tcPr>
            <w:tcW w:w="5060" w:type="dxa"/>
            <w:gridSpan w:val="2"/>
          </w:tcPr>
          <w:p w:rsidR="005A17F8" w:rsidRPr="00751B25" w:rsidRDefault="005A17F8" w:rsidP="005A17F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0" w:type="dxa"/>
            <w:gridSpan w:val="2"/>
          </w:tcPr>
          <w:p w:rsidR="005A17F8" w:rsidRPr="00751B25" w:rsidRDefault="005A17F8" w:rsidP="005A17F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51B25" w:rsidRPr="00751B25" w:rsidTr="005A17F8">
        <w:trPr>
          <w:gridBefore w:val="1"/>
          <w:wBefore w:w="108" w:type="dxa"/>
          <w:trHeight w:val="95"/>
        </w:trPr>
        <w:tc>
          <w:tcPr>
            <w:tcW w:w="5060" w:type="dxa"/>
            <w:gridSpan w:val="2"/>
          </w:tcPr>
          <w:p w:rsidR="005A17F8" w:rsidRPr="00751B25" w:rsidRDefault="005A17F8" w:rsidP="005A17F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0" w:type="dxa"/>
            <w:gridSpan w:val="2"/>
          </w:tcPr>
          <w:p w:rsidR="005A17F8" w:rsidRPr="00751B25" w:rsidRDefault="005A17F8" w:rsidP="005A17F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51B25" w:rsidRPr="00751B25" w:rsidTr="005A17F8">
        <w:trPr>
          <w:gridBefore w:val="1"/>
          <w:wBefore w:w="108" w:type="dxa"/>
          <w:trHeight w:val="272"/>
        </w:trPr>
        <w:tc>
          <w:tcPr>
            <w:tcW w:w="5060" w:type="dxa"/>
            <w:gridSpan w:val="2"/>
          </w:tcPr>
          <w:p w:rsidR="005A17F8" w:rsidRPr="00751B25" w:rsidRDefault="005A17F8" w:rsidP="005A17F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0" w:type="dxa"/>
            <w:gridSpan w:val="2"/>
          </w:tcPr>
          <w:p w:rsidR="005A17F8" w:rsidRPr="00751B25" w:rsidRDefault="005A17F8" w:rsidP="005A17F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  <w:p w:rsidR="005A17F8" w:rsidRPr="00751B25" w:rsidRDefault="005A17F8" w:rsidP="005A17F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  <w:p w:rsidR="005A17F8" w:rsidRPr="00751B25" w:rsidRDefault="005A17F8" w:rsidP="005A17F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751B25" w:rsidRPr="00751B25" w:rsidTr="005A17F8">
        <w:trPr>
          <w:gridBefore w:val="1"/>
          <w:wBefore w:w="108" w:type="dxa"/>
          <w:trHeight w:val="272"/>
        </w:trPr>
        <w:tc>
          <w:tcPr>
            <w:tcW w:w="5060" w:type="dxa"/>
            <w:gridSpan w:val="2"/>
          </w:tcPr>
          <w:p w:rsidR="005A17F8" w:rsidRPr="00751B25" w:rsidRDefault="005A17F8" w:rsidP="005A17F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0" w:type="dxa"/>
            <w:gridSpan w:val="2"/>
          </w:tcPr>
          <w:p w:rsidR="005A17F8" w:rsidRPr="00751B25" w:rsidRDefault="005A17F8" w:rsidP="005A17F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751B25" w:rsidRPr="00751B25" w:rsidTr="005A17F8">
        <w:trPr>
          <w:gridBefore w:val="1"/>
          <w:wBefore w:w="108" w:type="dxa"/>
          <w:trHeight w:val="272"/>
        </w:trPr>
        <w:tc>
          <w:tcPr>
            <w:tcW w:w="5060" w:type="dxa"/>
            <w:gridSpan w:val="2"/>
          </w:tcPr>
          <w:p w:rsidR="005A17F8" w:rsidRPr="00751B25" w:rsidRDefault="005A17F8" w:rsidP="005A17F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0" w:type="dxa"/>
            <w:gridSpan w:val="2"/>
          </w:tcPr>
          <w:p w:rsidR="005A17F8" w:rsidRPr="00751B25" w:rsidRDefault="005A17F8" w:rsidP="005A17F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51B25" w:rsidRPr="00751B25" w:rsidTr="005A17F8">
        <w:trPr>
          <w:gridBefore w:val="1"/>
          <w:wBefore w:w="108" w:type="dxa"/>
          <w:trHeight w:val="288"/>
        </w:trPr>
        <w:tc>
          <w:tcPr>
            <w:tcW w:w="5060" w:type="dxa"/>
            <w:gridSpan w:val="2"/>
          </w:tcPr>
          <w:p w:rsidR="005A17F8" w:rsidRPr="00751B25" w:rsidRDefault="005A17F8" w:rsidP="005A17F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0" w:type="dxa"/>
            <w:gridSpan w:val="2"/>
          </w:tcPr>
          <w:p w:rsidR="005A17F8" w:rsidRPr="00751B25" w:rsidRDefault="005A17F8" w:rsidP="005A17F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51B25" w:rsidRPr="00751B25" w:rsidTr="005A17F8">
        <w:trPr>
          <w:gridBefore w:val="1"/>
          <w:wBefore w:w="108" w:type="dxa"/>
          <w:trHeight w:val="272"/>
        </w:trPr>
        <w:tc>
          <w:tcPr>
            <w:tcW w:w="5060" w:type="dxa"/>
            <w:gridSpan w:val="2"/>
          </w:tcPr>
          <w:p w:rsidR="005A17F8" w:rsidRPr="00751B25" w:rsidRDefault="005A17F8" w:rsidP="005A17F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0" w:type="dxa"/>
            <w:gridSpan w:val="2"/>
          </w:tcPr>
          <w:p w:rsidR="005A17F8" w:rsidRPr="00751B25" w:rsidRDefault="005A17F8" w:rsidP="005A17F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51B25" w:rsidRPr="00751B25" w:rsidTr="005A17F8">
        <w:trPr>
          <w:gridBefore w:val="1"/>
          <w:wBefore w:w="108" w:type="dxa"/>
          <w:trHeight w:val="289"/>
        </w:trPr>
        <w:tc>
          <w:tcPr>
            <w:tcW w:w="5060" w:type="dxa"/>
            <w:gridSpan w:val="2"/>
          </w:tcPr>
          <w:p w:rsidR="005A17F8" w:rsidRPr="00751B25" w:rsidRDefault="005A17F8" w:rsidP="005A17F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0" w:type="dxa"/>
            <w:gridSpan w:val="2"/>
          </w:tcPr>
          <w:p w:rsidR="005A17F8" w:rsidRPr="00751B25" w:rsidRDefault="005A17F8" w:rsidP="005A17F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51B25" w:rsidRPr="00751B25" w:rsidTr="005A17F8">
        <w:trPr>
          <w:gridBefore w:val="1"/>
          <w:wBefore w:w="108" w:type="dxa"/>
          <w:trHeight w:val="289"/>
        </w:trPr>
        <w:tc>
          <w:tcPr>
            <w:tcW w:w="5060" w:type="dxa"/>
            <w:gridSpan w:val="2"/>
          </w:tcPr>
          <w:p w:rsidR="005A17F8" w:rsidRPr="00751B25" w:rsidRDefault="005A17F8" w:rsidP="005A17F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0" w:type="dxa"/>
            <w:gridSpan w:val="2"/>
          </w:tcPr>
          <w:p w:rsidR="005A17F8" w:rsidRPr="00751B25" w:rsidRDefault="005A17F8" w:rsidP="005A17F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51B25" w:rsidRPr="00751B25" w:rsidTr="005A17F8">
        <w:trPr>
          <w:gridBefore w:val="1"/>
          <w:wBefore w:w="108" w:type="dxa"/>
          <w:trHeight w:val="289"/>
        </w:trPr>
        <w:tc>
          <w:tcPr>
            <w:tcW w:w="5060" w:type="dxa"/>
            <w:gridSpan w:val="2"/>
          </w:tcPr>
          <w:p w:rsidR="005A17F8" w:rsidRPr="00751B25" w:rsidRDefault="005A17F8" w:rsidP="005A17F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0" w:type="dxa"/>
            <w:gridSpan w:val="2"/>
          </w:tcPr>
          <w:p w:rsidR="005A17F8" w:rsidRPr="00751B25" w:rsidRDefault="005A17F8" w:rsidP="005A17F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751B25" w:rsidRPr="00751B25" w:rsidTr="005A17F8">
        <w:trPr>
          <w:gridBefore w:val="1"/>
          <w:wBefore w:w="108" w:type="dxa"/>
          <w:trHeight w:val="289"/>
        </w:trPr>
        <w:tc>
          <w:tcPr>
            <w:tcW w:w="5060" w:type="dxa"/>
            <w:gridSpan w:val="2"/>
          </w:tcPr>
          <w:p w:rsidR="005A17F8" w:rsidRPr="00751B25" w:rsidRDefault="005A17F8" w:rsidP="005A17F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0" w:type="dxa"/>
            <w:gridSpan w:val="2"/>
          </w:tcPr>
          <w:p w:rsidR="005A17F8" w:rsidRPr="00751B25" w:rsidRDefault="005A17F8" w:rsidP="005A17F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51B25" w:rsidRPr="00751B25" w:rsidTr="005A17F8">
        <w:trPr>
          <w:gridBefore w:val="1"/>
          <w:wBefore w:w="108" w:type="dxa"/>
          <w:trHeight w:val="289"/>
        </w:trPr>
        <w:tc>
          <w:tcPr>
            <w:tcW w:w="5060" w:type="dxa"/>
            <w:gridSpan w:val="2"/>
          </w:tcPr>
          <w:p w:rsidR="005A17F8" w:rsidRPr="00751B25" w:rsidRDefault="005A17F8" w:rsidP="005A17F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0" w:type="dxa"/>
            <w:gridSpan w:val="2"/>
          </w:tcPr>
          <w:p w:rsidR="005A17F8" w:rsidRPr="00751B25" w:rsidRDefault="005A17F8" w:rsidP="005A17F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51B25" w:rsidRPr="00751B25" w:rsidTr="005A17F8">
        <w:trPr>
          <w:gridBefore w:val="1"/>
          <w:wBefore w:w="108" w:type="dxa"/>
          <w:trHeight w:val="272"/>
        </w:trPr>
        <w:tc>
          <w:tcPr>
            <w:tcW w:w="5060" w:type="dxa"/>
            <w:gridSpan w:val="2"/>
          </w:tcPr>
          <w:p w:rsidR="005A17F8" w:rsidRPr="00751B25" w:rsidRDefault="005A17F8" w:rsidP="005A17F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0" w:type="dxa"/>
            <w:gridSpan w:val="2"/>
          </w:tcPr>
          <w:p w:rsidR="005A17F8" w:rsidRPr="00751B25" w:rsidRDefault="005A17F8" w:rsidP="005A17F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51B25" w:rsidRPr="00751B25" w:rsidTr="005A17F8">
        <w:trPr>
          <w:gridBefore w:val="1"/>
          <w:wBefore w:w="108" w:type="dxa"/>
          <w:trHeight w:val="272"/>
        </w:trPr>
        <w:tc>
          <w:tcPr>
            <w:tcW w:w="5060" w:type="dxa"/>
            <w:gridSpan w:val="2"/>
          </w:tcPr>
          <w:p w:rsidR="005A17F8" w:rsidRPr="00751B25" w:rsidRDefault="005A17F8" w:rsidP="005A17F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0" w:type="dxa"/>
            <w:gridSpan w:val="2"/>
          </w:tcPr>
          <w:p w:rsidR="005A17F8" w:rsidRPr="00751B25" w:rsidRDefault="005A17F8" w:rsidP="005A17F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51B25" w:rsidRPr="00751B25" w:rsidTr="005A17F8">
        <w:trPr>
          <w:gridBefore w:val="1"/>
          <w:wBefore w:w="108" w:type="dxa"/>
          <w:trHeight w:val="272"/>
        </w:trPr>
        <w:tc>
          <w:tcPr>
            <w:tcW w:w="5060" w:type="dxa"/>
            <w:gridSpan w:val="2"/>
          </w:tcPr>
          <w:p w:rsidR="005A17F8" w:rsidRPr="00751B25" w:rsidRDefault="005A17F8" w:rsidP="005A17F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0" w:type="dxa"/>
            <w:gridSpan w:val="2"/>
          </w:tcPr>
          <w:p w:rsidR="005A17F8" w:rsidRPr="00751B25" w:rsidRDefault="005A17F8" w:rsidP="005A17F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51B25" w:rsidRPr="00751B25" w:rsidTr="005A17F8">
        <w:trPr>
          <w:gridBefore w:val="1"/>
          <w:wBefore w:w="108" w:type="dxa"/>
          <w:trHeight w:val="95"/>
        </w:trPr>
        <w:tc>
          <w:tcPr>
            <w:tcW w:w="5060" w:type="dxa"/>
            <w:gridSpan w:val="2"/>
          </w:tcPr>
          <w:p w:rsidR="005A17F8" w:rsidRPr="00751B25" w:rsidRDefault="005A17F8" w:rsidP="005A17F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0" w:type="dxa"/>
            <w:gridSpan w:val="2"/>
          </w:tcPr>
          <w:p w:rsidR="005A17F8" w:rsidRPr="00751B25" w:rsidRDefault="005A17F8" w:rsidP="005A17F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51B25" w:rsidRPr="00751B25" w:rsidTr="005A17F8">
        <w:trPr>
          <w:gridBefore w:val="1"/>
          <w:wBefore w:w="108" w:type="dxa"/>
          <w:trHeight w:val="272"/>
        </w:trPr>
        <w:tc>
          <w:tcPr>
            <w:tcW w:w="5060" w:type="dxa"/>
            <w:gridSpan w:val="2"/>
          </w:tcPr>
          <w:p w:rsidR="005A17F8" w:rsidRPr="00751B25" w:rsidRDefault="005A17F8" w:rsidP="005A17F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0" w:type="dxa"/>
            <w:gridSpan w:val="2"/>
          </w:tcPr>
          <w:p w:rsidR="005A17F8" w:rsidRPr="00751B25" w:rsidRDefault="005A17F8" w:rsidP="005A17F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751B25" w:rsidRPr="00751B25" w:rsidTr="005A17F8">
        <w:trPr>
          <w:gridBefore w:val="1"/>
          <w:wBefore w:w="108" w:type="dxa"/>
          <w:trHeight w:val="272"/>
        </w:trPr>
        <w:tc>
          <w:tcPr>
            <w:tcW w:w="5060" w:type="dxa"/>
            <w:gridSpan w:val="2"/>
          </w:tcPr>
          <w:p w:rsidR="005A17F8" w:rsidRPr="00751B25" w:rsidRDefault="005A17F8" w:rsidP="005A17F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0" w:type="dxa"/>
            <w:gridSpan w:val="2"/>
          </w:tcPr>
          <w:p w:rsidR="005A17F8" w:rsidRPr="00751B25" w:rsidRDefault="005A17F8" w:rsidP="005A17F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751B25" w:rsidRPr="00751B25" w:rsidTr="005A17F8">
        <w:trPr>
          <w:gridAfter w:val="1"/>
          <w:wAfter w:w="112" w:type="dxa"/>
          <w:trHeight w:val="272"/>
        </w:trPr>
        <w:tc>
          <w:tcPr>
            <w:tcW w:w="5058" w:type="dxa"/>
            <w:gridSpan w:val="2"/>
          </w:tcPr>
          <w:p w:rsidR="00476D91" w:rsidRPr="00751B25" w:rsidRDefault="00476D9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58" w:type="dxa"/>
            <w:gridSpan w:val="2"/>
          </w:tcPr>
          <w:p w:rsidR="00476D91" w:rsidRPr="00751B25" w:rsidRDefault="00476D9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51B25" w:rsidRPr="00751B25" w:rsidTr="005A17F8">
        <w:trPr>
          <w:gridAfter w:val="1"/>
          <w:wAfter w:w="112" w:type="dxa"/>
          <w:trHeight w:val="288"/>
        </w:trPr>
        <w:tc>
          <w:tcPr>
            <w:tcW w:w="5058" w:type="dxa"/>
            <w:gridSpan w:val="2"/>
          </w:tcPr>
          <w:p w:rsidR="00476D91" w:rsidRPr="00751B25" w:rsidRDefault="00476D9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58" w:type="dxa"/>
            <w:gridSpan w:val="2"/>
          </w:tcPr>
          <w:p w:rsidR="00476D91" w:rsidRPr="00751B25" w:rsidRDefault="00476D9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51B25" w:rsidRPr="00751B25" w:rsidTr="005A17F8">
        <w:trPr>
          <w:gridAfter w:val="1"/>
          <w:wAfter w:w="112" w:type="dxa"/>
          <w:trHeight w:val="272"/>
        </w:trPr>
        <w:tc>
          <w:tcPr>
            <w:tcW w:w="5058" w:type="dxa"/>
            <w:gridSpan w:val="2"/>
          </w:tcPr>
          <w:p w:rsidR="00476D91" w:rsidRPr="00751B25" w:rsidRDefault="00476D9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58" w:type="dxa"/>
            <w:gridSpan w:val="2"/>
          </w:tcPr>
          <w:p w:rsidR="00476D91" w:rsidRPr="00751B25" w:rsidRDefault="00476D9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51B25" w:rsidRPr="00751B25" w:rsidTr="005A17F8">
        <w:trPr>
          <w:gridAfter w:val="1"/>
          <w:wAfter w:w="112" w:type="dxa"/>
          <w:trHeight w:val="289"/>
        </w:trPr>
        <w:tc>
          <w:tcPr>
            <w:tcW w:w="5058" w:type="dxa"/>
            <w:gridSpan w:val="2"/>
          </w:tcPr>
          <w:p w:rsidR="00476D91" w:rsidRPr="00751B25" w:rsidRDefault="00476D9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58" w:type="dxa"/>
            <w:gridSpan w:val="2"/>
          </w:tcPr>
          <w:p w:rsidR="00476D91" w:rsidRPr="00751B25" w:rsidRDefault="00476D9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51B25" w:rsidRPr="00751B25" w:rsidTr="005A17F8">
        <w:trPr>
          <w:gridAfter w:val="1"/>
          <w:wAfter w:w="112" w:type="dxa"/>
          <w:trHeight w:val="289"/>
        </w:trPr>
        <w:tc>
          <w:tcPr>
            <w:tcW w:w="5058" w:type="dxa"/>
            <w:gridSpan w:val="2"/>
          </w:tcPr>
          <w:p w:rsidR="00476D91" w:rsidRPr="00751B25" w:rsidRDefault="00476D9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58" w:type="dxa"/>
            <w:gridSpan w:val="2"/>
          </w:tcPr>
          <w:p w:rsidR="00476D91" w:rsidRPr="00751B25" w:rsidRDefault="00476D9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51B25" w:rsidRPr="00751B25" w:rsidTr="005A17F8">
        <w:trPr>
          <w:gridAfter w:val="1"/>
          <w:wAfter w:w="112" w:type="dxa"/>
          <w:trHeight w:val="289"/>
        </w:trPr>
        <w:tc>
          <w:tcPr>
            <w:tcW w:w="5058" w:type="dxa"/>
            <w:gridSpan w:val="2"/>
          </w:tcPr>
          <w:p w:rsidR="00476D91" w:rsidRPr="00751B25" w:rsidRDefault="00476D9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58" w:type="dxa"/>
            <w:gridSpan w:val="2"/>
          </w:tcPr>
          <w:p w:rsidR="00476D91" w:rsidRPr="00751B25" w:rsidRDefault="00476D9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751B25" w:rsidRPr="00751B25" w:rsidTr="005A17F8">
        <w:trPr>
          <w:gridAfter w:val="1"/>
          <w:wAfter w:w="112" w:type="dxa"/>
          <w:trHeight w:val="289"/>
        </w:trPr>
        <w:tc>
          <w:tcPr>
            <w:tcW w:w="5058" w:type="dxa"/>
            <w:gridSpan w:val="2"/>
          </w:tcPr>
          <w:p w:rsidR="00476D91" w:rsidRPr="00751B25" w:rsidRDefault="00476D9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58" w:type="dxa"/>
            <w:gridSpan w:val="2"/>
          </w:tcPr>
          <w:p w:rsidR="00476D91" w:rsidRPr="00751B25" w:rsidRDefault="00476D9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51B25" w:rsidRPr="00751B25" w:rsidTr="005A17F8">
        <w:trPr>
          <w:gridAfter w:val="1"/>
          <w:wAfter w:w="112" w:type="dxa"/>
          <w:trHeight w:val="289"/>
        </w:trPr>
        <w:tc>
          <w:tcPr>
            <w:tcW w:w="5058" w:type="dxa"/>
            <w:gridSpan w:val="2"/>
          </w:tcPr>
          <w:p w:rsidR="00476D91" w:rsidRPr="00751B25" w:rsidRDefault="00476D9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58" w:type="dxa"/>
            <w:gridSpan w:val="2"/>
          </w:tcPr>
          <w:p w:rsidR="00476D91" w:rsidRPr="00751B25" w:rsidRDefault="00476D9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51B25" w:rsidRPr="00751B25" w:rsidTr="005A17F8">
        <w:trPr>
          <w:gridAfter w:val="1"/>
          <w:wAfter w:w="112" w:type="dxa"/>
          <w:trHeight w:val="107"/>
        </w:trPr>
        <w:tc>
          <w:tcPr>
            <w:tcW w:w="5058" w:type="dxa"/>
            <w:gridSpan w:val="2"/>
          </w:tcPr>
          <w:p w:rsidR="00476D91" w:rsidRPr="00751B25" w:rsidRDefault="00476D9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58" w:type="dxa"/>
            <w:gridSpan w:val="2"/>
          </w:tcPr>
          <w:p w:rsidR="00476D91" w:rsidRPr="00751B25" w:rsidRDefault="00476D9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51B25" w:rsidRPr="00751B25" w:rsidTr="005A17F8">
        <w:trPr>
          <w:gridAfter w:val="1"/>
          <w:wAfter w:w="112" w:type="dxa"/>
          <w:trHeight w:val="272"/>
        </w:trPr>
        <w:tc>
          <w:tcPr>
            <w:tcW w:w="5058" w:type="dxa"/>
            <w:gridSpan w:val="2"/>
          </w:tcPr>
          <w:p w:rsidR="00476D91" w:rsidRPr="00751B25" w:rsidRDefault="00476D9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58" w:type="dxa"/>
            <w:gridSpan w:val="2"/>
          </w:tcPr>
          <w:p w:rsidR="00476D91" w:rsidRPr="00751B25" w:rsidRDefault="00476D9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51B25" w:rsidRPr="00751B25" w:rsidTr="005A17F8">
        <w:trPr>
          <w:gridAfter w:val="1"/>
          <w:wAfter w:w="112" w:type="dxa"/>
          <w:trHeight w:val="272"/>
        </w:trPr>
        <w:tc>
          <w:tcPr>
            <w:tcW w:w="5058" w:type="dxa"/>
            <w:gridSpan w:val="2"/>
          </w:tcPr>
          <w:p w:rsidR="00476D91" w:rsidRPr="00751B25" w:rsidRDefault="00476D9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58" w:type="dxa"/>
            <w:gridSpan w:val="2"/>
          </w:tcPr>
          <w:p w:rsidR="00476D91" w:rsidRPr="00751B25" w:rsidRDefault="00476D9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51B25" w:rsidRPr="00751B25" w:rsidTr="005A17F8">
        <w:trPr>
          <w:gridAfter w:val="1"/>
          <w:wAfter w:w="112" w:type="dxa"/>
          <w:trHeight w:val="95"/>
        </w:trPr>
        <w:tc>
          <w:tcPr>
            <w:tcW w:w="5058" w:type="dxa"/>
            <w:gridSpan w:val="2"/>
          </w:tcPr>
          <w:p w:rsidR="00476D91" w:rsidRPr="00751B25" w:rsidRDefault="00476D9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58" w:type="dxa"/>
            <w:gridSpan w:val="2"/>
          </w:tcPr>
          <w:p w:rsidR="00476D91" w:rsidRPr="00751B25" w:rsidRDefault="00476D9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51B25" w:rsidRPr="00751B25" w:rsidTr="005A17F8">
        <w:trPr>
          <w:gridAfter w:val="1"/>
          <w:wAfter w:w="112" w:type="dxa"/>
          <w:trHeight w:val="272"/>
        </w:trPr>
        <w:tc>
          <w:tcPr>
            <w:tcW w:w="5058" w:type="dxa"/>
            <w:gridSpan w:val="2"/>
          </w:tcPr>
          <w:p w:rsidR="00476D91" w:rsidRPr="00751B25" w:rsidRDefault="00476D9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58" w:type="dxa"/>
            <w:gridSpan w:val="2"/>
          </w:tcPr>
          <w:p w:rsidR="00476D91" w:rsidRPr="00751B25" w:rsidRDefault="00476D9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  <w:p w:rsidR="00476D91" w:rsidRPr="00751B25" w:rsidRDefault="00476D9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  <w:p w:rsidR="00476D91" w:rsidRPr="00751B25" w:rsidRDefault="00476D9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</w:tbl>
    <w:p w:rsidR="00BB4C8F" w:rsidRPr="00751B25" w:rsidRDefault="00BB4C8F" w:rsidP="00BB4C8F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1B25">
        <w:rPr>
          <w:rFonts w:ascii="Times New Roman" w:hAnsi="Times New Roman" w:cs="Times New Roman"/>
          <w:sz w:val="28"/>
          <w:szCs w:val="28"/>
        </w:rPr>
        <w:lastRenderedPageBreak/>
        <w:t>Таблица 1 – Матрица компетенций по дисциплинам 1 курса</w:t>
      </w:r>
    </w:p>
    <w:tbl>
      <w:tblPr>
        <w:tblStyle w:val="a3"/>
        <w:tblW w:w="10119" w:type="dxa"/>
        <w:jc w:val="center"/>
        <w:tblLook w:val="04A0" w:firstRow="1" w:lastRow="0" w:firstColumn="1" w:lastColumn="0" w:noHBand="0" w:noVBand="1"/>
      </w:tblPr>
      <w:tblGrid>
        <w:gridCol w:w="1234"/>
        <w:gridCol w:w="4663"/>
        <w:gridCol w:w="1602"/>
        <w:gridCol w:w="1393"/>
        <w:gridCol w:w="1227"/>
      </w:tblGrid>
      <w:tr w:rsidR="00751B25" w:rsidRPr="00751B25" w:rsidTr="00BB4C8F">
        <w:trPr>
          <w:trHeight w:val="499"/>
          <w:jc w:val="center"/>
        </w:trPr>
        <w:tc>
          <w:tcPr>
            <w:tcW w:w="5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C8F" w:rsidRPr="00751B25" w:rsidRDefault="00BB4C8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751B25">
              <w:rPr>
                <w:rFonts w:ascii="Times New Roman" w:eastAsia="Times New Roman" w:hAnsi="Times New Roman" w:cs="Times New Roman"/>
                <w:lang w:eastAsia="ru-RU"/>
              </w:rPr>
              <w:t>Блок 1. Дисциплины (модули)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C8F" w:rsidRPr="00751B25" w:rsidRDefault="00BB4C8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51B25">
              <w:rPr>
                <w:rFonts w:ascii="Times New Roman" w:eastAsia="Times New Roman" w:hAnsi="Times New Roman" w:cs="Times New Roman"/>
                <w:lang w:eastAsia="ru-RU"/>
              </w:rPr>
              <w:t>Компетенции 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C8F" w:rsidRPr="00751B25" w:rsidRDefault="00BB4C8F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51B25">
              <w:rPr>
                <w:rFonts w:ascii="Times New Roman" w:eastAsia="Times New Roman" w:hAnsi="Times New Roman" w:cs="Times New Roman"/>
                <w:bCs/>
                <w:lang w:eastAsia="ru-RU"/>
              </w:rPr>
              <w:t>Экзамен /</w:t>
            </w:r>
          </w:p>
          <w:p w:rsidR="00BB4C8F" w:rsidRPr="00751B25" w:rsidRDefault="00BB4C8F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51B25">
              <w:rPr>
                <w:rFonts w:ascii="Times New Roman" w:eastAsia="Times New Roman" w:hAnsi="Times New Roman" w:cs="Times New Roman"/>
                <w:bCs/>
                <w:lang w:eastAsia="ru-RU"/>
              </w:rPr>
              <w:t>модуль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C8F" w:rsidRPr="00751B25" w:rsidRDefault="00BB4C8F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51B25">
              <w:rPr>
                <w:rFonts w:ascii="Times New Roman" w:eastAsia="Times New Roman" w:hAnsi="Times New Roman" w:cs="Times New Roman"/>
                <w:bCs/>
                <w:lang w:eastAsia="ru-RU"/>
              </w:rPr>
              <w:t>Зачет /</w:t>
            </w:r>
          </w:p>
          <w:p w:rsidR="00BB4C8F" w:rsidRPr="00751B25" w:rsidRDefault="00BB4C8F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51B25">
              <w:rPr>
                <w:rFonts w:ascii="Times New Roman" w:eastAsia="Times New Roman" w:hAnsi="Times New Roman" w:cs="Times New Roman"/>
                <w:bCs/>
                <w:lang w:eastAsia="ru-RU"/>
              </w:rPr>
              <w:t>модуль</w:t>
            </w:r>
          </w:p>
        </w:tc>
      </w:tr>
      <w:tr w:rsidR="00751B25" w:rsidRPr="00751B25" w:rsidTr="00BB4C8F">
        <w:trPr>
          <w:trHeight w:val="314"/>
          <w:jc w:val="center"/>
        </w:trPr>
        <w:tc>
          <w:tcPr>
            <w:tcW w:w="5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C8F" w:rsidRPr="00751B25" w:rsidRDefault="00BB4C8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751B25">
              <w:rPr>
                <w:rFonts w:ascii="Times New Roman" w:eastAsia="Times New Roman" w:hAnsi="Times New Roman" w:cs="Times New Roman"/>
                <w:lang w:eastAsia="ru-RU"/>
              </w:rPr>
              <w:t>Обязательная часть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C8F" w:rsidRPr="00751B25" w:rsidRDefault="00BB4C8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51B2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C8F" w:rsidRPr="00751B25" w:rsidRDefault="00BB4C8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C8F" w:rsidRPr="00751B25" w:rsidRDefault="00BB4C8F">
            <w:pPr>
              <w:jc w:val="center"/>
              <w:rPr>
                <w:rFonts w:ascii="Times New Roman" w:hAnsi="Times New Roman" w:cs="Times New Roman"/>
              </w:rPr>
            </w:pPr>
            <w:r w:rsidRPr="00751B25">
              <w:rPr>
                <w:rFonts w:ascii="Times New Roman" w:hAnsi="Times New Roman" w:cs="Times New Roman"/>
              </w:rPr>
              <w:t> </w:t>
            </w:r>
          </w:p>
        </w:tc>
      </w:tr>
      <w:tr w:rsidR="00751B25" w:rsidRPr="00751B25" w:rsidTr="00BB4C8F">
        <w:trPr>
          <w:trHeight w:val="499"/>
          <w:jc w:val="center"/>
        </w:trPr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C8F" w:rsidRPr="00751B25" w:rsidRDefault="00BB4C8F">
            <w:pPr>
              <w:rPr>
                <w:rFonts w:ascii="Times New Roman" w:hAnsi="Times New Roman" w:cs="Times New Roman"/>
                <w:b/>
              </w:rPr>
            </w:pPr>
            <w:r w:rsidRPr="00751B25">
              <w:rPr>
                <w:rFonts w:ascii="Times New Roman" w:hAnsi="Times New Roman" w:cs="Times New Roman"/>
                <w:b/>
              </w:rPr>
              <w:t>Б1.О.01</w:t>
            </w: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C8F" w:rsidRPr="00751B25" w:rsidRDefault="00BB4C8F">
            <w:pPr>
              <w:rPr>
                <w:rFonts w:ascii="Times New Roman" w:hAnsi="Times New Roman" w:cs="Times New Roman"/>
                <w:b/>
              </w:rPr>
            </w:pPr>
            <w:r w:rsidRPr="00751B25">
              <w:rPr>
                <w:rFonts w:ascii="Times New Roman" w:hAnsi="Times New Roman" w:cs="Times New Roman"/>
                <w:b/>
              </w:rPr>
              <w:t>Общенаучный модуль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C8F" w:rsidRPr="00751B25" w:rsidRDefault="00BB4C8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C8F" w:rsidRPr="00751B25" w:rsidRDefault="00BB4C8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C8F" w:rsidRPr="00751B25" w:rsidRDefault="00BB4C8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751B25" w:rsidRPr="00751B25" w:rsidTr="00BB4C8F">
        <w:trPr>
          <w:trHeight w:val="465"/>
          <w:jc w:val="center"/>
        </w:trPr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C8F" w:rsidRPr="00751B25" w:rsidRDefault="00BB4C8F">
            <w:pPr>
              <w:rPr>
                <w:rFonts w:ascii="Times New Roman" w:hAnsi="Times New Roman" w:cs="Times New Roman"/>
              </w:rPr>
            </w:pPr>
            <w:r w:rsidRPr="00751B25">
              <w:rPr>
                <w:rFonts w:ascii="Times New Roman" w:hAnsi="Times New Roman" w:cs="Times New Roman"/>
              </w:rPr>
              <w:t>Б1.О.01.01</w:t>
            </w: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C8F" w:rsidRPr="00751B25" w:rsidRDefault="00BB4C8F">
            <w:pPr>
              <w:rPr>
                <w:rFonts w:ascii="Times New Roman" w:hAnsi="Times New Roman" w:cs="Times New Roman"/>
              </w:rPr>
            </w:pPr>
            <w:r w:rsidRPr="00751B25">
              <w:rPr>
                <w:rFonts w:ascii="Times New Roman" w:hAnsi="Times New Roman" w:cs="Times New Roman"/>
              </w:rPr>
              <w:t>Современные концепции финансов и кредита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C8F" w:rsidRPr="00751B25" w:rsidRDefault="00BB4C8F">
            <w:pPr>
              <w:rPr>
                <w:rFonts w:ascii="Times New Roman" w:hAnsi="Times New Roman" w:cs="Times New Roman"/>
              </w:rPr>
            </w:pPr>
            <w:r w:rsidRPr="00751B25">
              <w:rPr>
                <w:rFonts w:ascii="Times New Roman" w:hAnsi="Times New Roman" w:cs="Times New Roman"/>
              </w:rPr>
              <w:t>ПКН-2; УК-1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C8F" w:rsidRPr="00751B25" w:rsidRDefault="00BB4C8F">
            <w:pPr>
              <w:jc w:val="center"/>
              <w:rPr>
                <w:rFonts w:ascii="Times New Roman" w:hAnsi="Times New Roman" w:cs="Times New Roman"/>
              </w:rPr>
            </w:pPr>
            <w:r w:rsidRPr="00751B2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C8F" w:rsidRPr="00751B25" w:rsidRDefault="00BB4C8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51B25" w:rsidRPr="00751B25" w:rsidTr="00BB4C8F">
        <w:trPr>
          <w:trHeight w:val="600"/>
          <w:jc w:val="center"/>
        </w:trPr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C8F" w:rsidRPr="00751B25" w:rsidRDefault="00BB4C8F">
            <w:pPr>
              <w:rPr>
                <w:rFonts w:ascii="Times New Roman" w:hAnsi="Times New Roman" w:cs="Times New Roman"/>
              </w:rPr>
            </w:pPr>
            <w:r w:rsidRPr="00751B25">
              <w:rPr>
                <w:rFonts w:ascii="Times New Roman" w:hAnsi="Times New Roman" w:cs="Times New Roman"/>
              </w:rPr>
              <w:t>Б1.О.01.02</w:t>
            </w: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C8F" w:rsidRPr="00751B25" w:rsidRDefault="00BB4C8F">
            <w:pPr>
              <w:rPr>
                <w:rFonts w:ascii="Times New Roman" w:hAnsi="Times New Roman" w:cs="Times New Roman"/>
              </w:rPr>
            </w:pPr>
            <w:r w:rsidRPr="00751B25">
              <w:rPr>
                <w:rFonts w:ascii="Times New Roman" w:hAnsi="Times New Roman" w:cs="Times New Roman"/>
              </w:rPr>
              <w:t>Современные финансовые рынки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C8F" w:rsidRPr="00751B25" w:rsidRDefault="00BB4C8F">
            <w:pPr>
              <w:rPr>
                <w:rFonts w:ascii="Times New Roman" w:hAnsi="Times New Roman" w:cs="Times New Roman"/>
              </w:rPr>
            </w:pPr>
            <w:r w:rsidRPr="00751B25">
              <w:rPr>
                <w:rFonts w:ascii="Times New Roman" w:hAnsi="Times New Roman" w:cs="Times New Roman"/>
              </w:rPr>
              <w:t>ПКН-1; ПКН-3; УК-4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C8F" w:rsidRPr="00751B25" w:rsidRDefault="00BB4C8F">
            <w:pPr>
              <w:jc w:val="center"/>
              <w:rPr>
                <w:rFonts w:ascii="Times New Roman" w:hAnsi="Times New Roman" w:cs="Times New Roman"/>
              </w:rPr>
            </w:pPr>
            <w:r w:rsidRPr="00751B2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C8F" w:rsidRPr="00751B25" w:rsidRDefault="00BB4C8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51B25" w:rsidRPr="00751B25" w:rsidTr="00BB4C8F">
        <w:trPr>
          <w:trHeight w:val="499"/>
          <w:jc w:val="center"/>
        </w:trPr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C8F" w:rsidRPr="00751B25" w:rsidRDefault="00BB4C8F">
            <w:pPr>
              <w:rPr>
                <w:rFonts w:ascii="Times New Roman" w:hAnsi="Times New Roman" w:cs="Times New Roman"/>
                <w:b/>
              </w:rPr>
            </w:pPr>
            <w:r w:rsidRPr="00751B25">
              <w:rPr>
                <w:rFonts w:ascii="Times New Roman" w:hAnsi="Times New Roman" w:cs="Times New Roman"/>
                <w:b/>
              </w:rPr>
              <w:t>Б1.О.02</w:t>
            </w: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C8F" w:rsidRPr="00751B25" w:rsidRDefault="00BB4C8F">
            <w:pPr>
              <w:rPr>
                <w:rFonts w:ascii="Times New Roman" w:hAnsi="Times New Roman" w:cs="Times New Roman"/>
                <w:b/>
              </w:rPr>
            </w:pPr>
            <w:r w:rsidRPr="00751B25">
              <w:rPr>
                <w:rFonts w:ascii="Times New Roman" w:hAnsi="Times New Roman" w:cs="Times New Roman"/>
                <w:b/>
              </w:rPr>
              <w:t>Модуль общепрофессиональных дисциплин направления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C8F" w:rsidRPr="00751B25" w:rsidRDefault="00BB4C8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C8F" w:rsidRPr="00751B25" w:rsidRDefault="00BB4C8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C8F" w:rsidRPr="00751B25" w:rsidRDefault="00BB4C8F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751B25" w:rsidRPr="00751B25" w:rsidTr="00BB4C8F">
        <w:trPr>
          <w:trHeight w:val="499"/>
          <w:jc w:val="center"/>
        </w:trPr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C8F" w:rsidRPr="00751B25" w:rsidRDefault="00BB4C8F">
            <w:pPr>
              <w:rPr>
                <w:rFonts w:ascii="Times New Roman" w:hAnsi="Times New Roman" w:cs="Times New Roman"/>
              </w:rPr>
            </w:pPr>
            <w:r w:rsidRPr="00751B25">
              <w:rPr>
                <w:rFonts w:ascii="Times New Roman" w:hAnsi="Times New Roman" w:cs="Times New Roman"/>
              </w:rPr>
              <w:t>Б1.О.02.01</w:t>
            </w: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C8F" w:rsidRPr="00751B25" w:rsidRDefault="00BB4C8F">
            <w:pPr>
              <w:rPr>
                <w:rFonts w:ascii="Times New Roman" w:hAnsi="Times New Roman" w:cs="Times New Roman"/>
              </w:rPr>
            </w:pPr>
            <w:r w:rsidRPr="00751B25">
              <w:rPr>
                <w:rFonts w:ascii="Times New Roman" w:hAnsi="Times New Roman" w:cs="Times New Roman"/>
              </w:rPr>
              <w:t>Финансовые и денежно-кредитные методы регулирования экономики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C8F" w:rsidRPr="00751B25" w:rsidRDefault="00BB4C8F">
            <w:pPr>
              <w:rPr>
                <w:rFonts w:ascii="Times New Roman" w:hAnsi="Times New Roman" w:cs="Times New Roman"/>
              </w:rPr>
            </w:pPr>
            <w:r w:rsidRPr="00751B25">
              <w:rPr>
                <w:rFonts w:ascii="Times New Roman" w:hAnsi="Times New Roman" w:cs="Times New Roman"/>
              </w:rPr>
              <w:t>ПКН-1; УК-1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C8F" w:rsidRPr="00751B25" w:rsidRDefault="00BB4C8F">
            <w:pPr>
              <w:jc w:val="center"/>
              <w:rPr>
                <w:rFonts w:ascii="Times New Roman" w:hAnsi="Times New Roman" w:cs="Times New Roman"/>
              </w:rPr>
            </w:pPr>
            <w:r w:rsidRPr="00751B2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C8F" w:rsidRPr="00751B25" w:rsidRDefault="00BB4C8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51B25" w:rsidRPr="00751B25" w:rsidTr="00BB4C8F">
        <w:trPr>
          <w:trHeight w:val="499"/>
          <w:jc w:val="center"/>
        </w:trPr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C8F" w:rsidRPr="00751B25" w:rsidRDefault="00BB4C8F">
            <w:pPr>
              <w:rPr>
                <w:rFonts w:ascii="Times New Roman" w:hAnsi="Times New Roman" w:cs="Times New Roman"/>
              </w:rPr>
            </w:pPr>
            <w:r w:rsidRPr="00751B25">
              <w:rPr>
                <w:rFonts w:ascii="Times New Roman" w:hAnsi="Times New Roman" w:cs="Times New Roman"/>
              </w:rPr>
              <w:t>Б1.О.02.02</w:t>
            </w: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C8F" w:rsidRPr="00751B25" w:rsidRDefault="00BB4C8F">
            <w:pPr>
              <w:rPr>
                <w:rFonts w:ascii="Times New Roman" w:hAnsi="Times New Roman" w:cs="Times New Roman"/>
              </w:rPr>
            </w:pPr>
            <w:r w:rsidRPr="00751B25">
              <w:rPr>
                <w:rFonts w:ascii="Times New Roman" w:hAnsi="Times New Roman" w:cs="Times New Roman"/>
              </w:rPr>
              <w:t>Финансовый менеджмент (продвинутый уровень)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C8F" w:rsidRPr="00751B25" w:rsidRDefault="00BB4C8F">
            <w:pPr>
              <w:rPr>
                <w:rFonts w:ascii="Times New Roman" w:hAnsi="Times New Roman" w:cs="Times New Roman"/>
              </w:rPr>
            </w:pPr>
            <w:r w:rsidRPr="00751B25">
              <w:rPr>
                <w:rFonts w:ascii="Times New Roman" w:hAnsi="Times New Roman" w:cs="Times New Roman"/>
              </w:rPr>
              <w:t>ПКН-4; УК-5; УК-6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C8F" w:rsidRPr="00751B25" w:rsidRDefault="00BB4C8F">
            <w:pPr>
              <w:jc w:val="center"/>
              <w:rPr>
                <w:rFonts w:ascii="Times New Roman" w:hAnsi="Times New Roman" w:cs="Times New Roman"/>
              </w:rPr>
            </w:pPr>
            <w:r w:rsidRPr="00751B2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C8F" w:rsidRPr="00751B25" w:rsidRDefault="00BB4C8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51B25" w:rsidRPr="00751B25" w:rsidTr="00BB4C8F">
        <w:trPr>
          <w:trHeight w:val="495"/>
          <w:jc w:val="center"/>
        </w:trPr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C8F" w:rsidRPr="00751B25" w:rsidRDefault="00BB4C8F">
            <w:pPr>
              <w:rPr>
                <w:rFonts w:ascii="Times New Roman" w:hAnsi="Times New Roman" w:cs="Times New Roman"/>
                <w:b/>
              </w:rPr>
            </w:pPr>
            <w:r w:rsidRPr="00751B25">
              <w:rPr>
                <w:rFonts w:ascii="Times New Roman" w:hAnsi="Times New Roman" w:cs="Times New Roman"/>
                <w:b/>
              </w:rPr>
              <w:t>Б1.О.03</w:t>
            </w: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C8F" w:rsidRPr="00751B25" w:rsidRDefault="00BB4C8F">
            <w:pPr>
              <w:rPr>
                <w:rFonts w:ascii="Times New Roman" w:hAnsi="Times New Roman" w:cs="Times New Roman"/>
                <w:b/>
              </w:rPr>
            </w:pPr>
            <w:r w:rsidRPr="00751B25">
              <w:rPr>
                <w:rFonts w:ascii="Times New Roman" w:hAnsi="Times New Roman" w:cs="Times New Roman"/>
                <w:b/>
              </w:rPr>
              <w:t>Модуль дисциплин, инвариантных для направления подготовки, отражающих специфику ВУЗа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C8F" w:rsidRPr="00751B25" w:rsidRDefault="00BB4C8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C8F" w:rsidRPr="00751B25" w:rsidRDefault="00BB4C8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1B25">
              <w:rPr>
                <w:rFonts w:ascii="Times New Roman" w:hAnsi="Times New Roman" w:cs="Times New Roman"/>
                <w:b/>
              </w:rPr>
              <w:t> 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C8F" w:rsidRPr="00751B25" w:rsidRDefault="00BB4C8F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751B25" w:rsidRPr="00751B25" w:rsidTr="00BB4C8F">
        <w:trPr>
          <w:trHeight w:val="540"/>
          <w:jc w:val="center"/>
        </w:trPr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C8F" w:rsidRPr="00751B25" w:rsidRDefault="00BB4C8F">
            <w:pPr>
              <w:rPr>
                <w:rFonts w:ascii="Times New Roman" w:hAnsi="Times New Roman" w:cs="Times New Roman"/>
              </w:rPr>
            </w:pPr>
            <w:r w:rsidRPr="00751B25">
              <w:rPr>
                <w:rFonts w:ascii="Times New Roman" w:hAnsi="Times New Roman" w:cs="Times New Roman"/>
              </w:rPr>
              <w:t>Б1.О.03.01</w:t>
            </w: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C8F" w:rsidRPr="00751B25" w:rsidRDefault="00BB4C8F">
            <w:pPr>
              <w:rPr>
                <w:rFonts w:ascii="Times New Roman" w:hAnsi="Times New Roman" w:cs="Times New Roman"/>
              </w:rPr>
            </w:pPr>
            <w:r w:rsidRPr="00751B25">
              <w:rPr>
                <w:rFonts w:ascii="Times New Roman" w:hAnsi="Times New Roman" w:cs="Times New Roman"/>
              </w:rPr>
              <w:t>Математическое обеспечение финансовых решений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C8F" w:rsidRPr="00751B25" w:rsidRDefault="00BB4C8F">
            <w:pPr>
              <w:jc w:val="center"/>
              <w:rPr>
                <w:rFonts w:ascii="Times New Roman" w:hAnsi="Times New Roman" w:cs="Times New Roman"/>
              </w:rPr>
            </w:pPr>
            <w:r w:rsidRPr="00751B25">
              <w:rPr>
                <w:rFonts w:ascii="Times New Roman" w:hAnsi="Times New Roman" w:cs="Times New Roman"/>
              </w:rPr>
              <w:t>ПКН-2; УК-1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C8F" w:rsidRPr="00751B25" w:rsidRDefault="00BB4C8F">
            <w:pPr>
              <w:jc w:val="center"/>
              <w:rPr>
                <w:rFonts w:ascii="Times New Roman" w:hAnsi="Times New Roman" w:cs="Times New Roman"/>
              </w:rPr>
            </w:pPr>
            <w:r w:rsidRPr="00751B2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C8F" w:rsidRPr="00751B25" w:rsidRDefault="00BB4C8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51B2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751B25" w:rsidRPr="00751B25" w:rsidTr="00BB4C8F">
        <w:trPr>
          <w:trHeight w:val="600"/>
          <w:jc w:val="center"/>
        </w:trPr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C8F" w:rsidRPr="00751B25" w:rsidRDefault="00BB4C8F">
            <w:pPr>
              <w:rPr>
                <w:rFonts w:ascii="Times New Roman" w:hAnsi="Times New Roman" w:cs="Times New Roman"/>
                <w:b/>
              </w:rPr>
            </w:pPr>
            <w:r w:rsidRPr="00751B25">
              <w:rPr>
                <w:rFonts w:ascii="Times New Roman" w:hAnsi="Times New Roman" w:cs="Times New Roman"/>
                <w:b/>
              </w:rPr>
              <w:t>Б1.В.01</w:t>
            </w: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C8F" w:rsidRPr="00751B25" w:rsidRDefault="00BB4C8F">
            <w:pPr>
              <w:rPr>
                <w:rFonts w:ascii="Times New Roman" w:hAnsi="Times New Roman" w:cs="Times New Roman"/>
                <w:b/>
              </w:rPr>
            </w:pPr>
            <w:r w:rsidRPr="00751B25">
              <w:rPr>
                <w:rFonts w:ascii="Times New Roman" w:hAnsi="Times New Roman" w:cs="Times New Roman"/>
                <w:b/>
              </w:rPr>
              <w:t>Модуль направленности программы магистратуры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C8F" w:rsidRPr="00751B25" w:rsidRDefault="00BB4C8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C8F" w:rsidRPr="00751B25" w:rsidRDefault="00BB4C8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C8F" w:rsidRPr="00751B25" w:rsidRDefault="00BB4C8F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751B25" w:rsidRPr="00751B25" w:rsidTr="00BB4C8F">
        <w:trPr>
          <w:trHeight w:val="600"/>
          <w:jc w:val="center"/>
        </w:trPr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C8F" w:rsidRPr="00751B25" w:rsidRDefault="00BB4C8F">
            <w:pPr>
              <w:rPr>
                <w:rFonts w:ascii="Times New Roman" w:hAnsi="Times New Roman" w:cs="Times New Roman"/>
              </w:rPr>
            </w:pPr>
            <w:r w:rsidRPr="00751B25">
              <w:rPr>
                <w:rFonts w:ascii="Times New Roman" w:hAnsi="Times New Roman" w:cs="Times New Roman"/>
              </w:rPr>
              <w:t>Б1.В.01.01</w:t>
            </w: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C8F" w:rsidRPr="00751B25" w:rsidRDefault="00BB4C8F">
            <w:pPr>
              <w:rPr>
                <w:rFonts w:ascii="Times New Roman" w:hAnsi="Times New Roman" w:cs="Times New Roman"/>
              </w:rPr>
            </w:pPr>
            <w:r w:rsidRPr="00751B25">
              <w:rPr>
                <w:rFonts w:ascii="Times New Roman" w:hAnsi="Times New Roman" w:cs="Times New Roman"/>
              </w:rPr>
              <w:t>Современные концепции финансового анализа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C8F" w:rsidRPr="00751B25" w:rsidRDefault="00BB4C8F">
            <w:pPr>
              <w:rPr>
                <w:rFonts w:ascii="Times New Roman" w:hAnsi="Times New Roman" w:cs="Times New Roman"/>
              </w:rPr>
            </w:pPr>
            <w:r w:rsidRPr="00751B25">
              <w:rPr>
                <w:rFonts w:ascii="Times New Roman" w:hAnsi="Times New Roman" w:cs="Times New Roman"/>
              </w:rPr>
              <w:t>ПКН-2; УК-3; ПК-4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C8F" w:rsidRPr="00751B25" w:rsidRDefault="00BB4C8F">
            <w:pPr>
              <w:jc w:val="center"/>
              <w:rPr>
                <w:rFonts w:ascii="Times New Roman" w:hAnsi="Times New Roman" w:cs="Times New Roman"/>
              </w:rPr>
            </w:pPr>
            <w:r w:rsidRPr="00751B2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C8F" w:rsidRPr="00751B25" w:rsidRDefault="00BB4C8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51B25" w:rsidRPr="00751B25" w:rsidTr="00BB4C8F">
        <w:trPr>
          <w:trHeight w:val="600"/>
          <w:jc w:val="center"/>
        </w:trPr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C8F" w:rsidRPr="00751B25" w:rsidRDefault="00BB4C8F">
            <w:pPr>
              <w:rPr>
                <w:rFonts w:ascii="Times New Roman" w:hAnsi="Times New Roman" w:cs="Times New Roman"/>
              </w:rPr>
            </w:pPr>
            <w:r w:rsidRPr="00751B25">
              <w:rPr>
                <w:rFonts w:ascii="Times New Roman" w:hAnsi="Times New Roman" w:cs="Times New Roman"/>
              </w:rPr>
              <w:t>Б1.В.01.02</w:t>
            </w: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C8F" w:rsidRPr="00751B25" w:rsidRDefault="00BB4C8F">
            <w:pPr>
              <w:rPr>
                <w:rFonts w:ascii="Times New Roman" w:hAnsi="Times New Roman" w:cs="Times New Roman"/>
              </w:rPr>
            </w:pPr>
            <w:r w:rsidRPr="00751B25">
              <w:rPr>
                <w:rFonts w:ascii="Times New Roman" w:hAnsi="Times New Roman" w:cs="Times New Roman"/>
              </w:rPr>
              <w:t>Международные стандарты финансовой отчетности (продвинутый курс)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C8F" w:rsidRPr="00751B25" w:rsidRDefault="00BB4C8F">
            <w:pPr>
              <w:rPr>
                <w:rFonts w:ascii="Times New Roman" w:hAnsi="Times New Roman" w:cs="Times New Roman"/>
              </w:rPr>
            </w:pPr>
            <w:r w:rsidRPr="00751B25">
              <w:rPr>
                <w:rFonts w:ascii="Times New Roman" w:hAnsi="Times New Roman" w:cs="Times New Roman"/>
              </w:rPr>
              <w:t>УК-2; ПК-3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C8F" w:rsidRPr="00751B25" w:rsidRDefault="00BB4C8F">
            <w:pPr>
              <w:jc w:val="center"/>
              <w:rPr>
                <w:rFonts w:ascii="Times New Roman" w:hAnsi="Times New Roman" w:cs="Times New Roman"/>
              </w:rPr>
            </w:pPr>
            <w:r w:rsidRPr="00751B2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C8F" w:rsidRPr="00751B25" w:rsidRDefault="00BB4C8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51B25" w:rsidRPr="00751B25" w:rsidTr="00BB4C8F">
        <w:trPr>
          <w:trHeight w:val="499"/>
          <w:jc w:val="center"/>
        </w:trPr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C8F" w:rsidRPr="00751B25" w:rsidRDefault="00BB4C8F">
            <w:pPr>
              <w:rPr>
                <w:rFonts w:ascii="Times New Roman" w:hAnsi="Times New Roman" w:cs="Times New Roman"/>
              </w:rPr>
            </w:pPr>
            <w:r w:rsidRPr="00751B25">
              <w:rPr>
                <w:rFonts w:ascii="Times New Roman" w:hAnsi="Times New Roman" w:cs="Times New Roman"/>
              </w:rPr>
              <w:t>Б1.В.01.03</w:t>
            </w: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C8F" w:rsidRPr="00751B25" w:rsidRDefault="00BB4C8F">
            <w:pPr>
              <w:rPr>
                <w:rFonts w:ascii="Times New Roman" w:hAnsi="Times New Roman" w:cs="Times New Roman"/>
              </w:rPr>
            </w:pPr>
            <w:r w:rsidRPr="00751B25">
              <w:rPr>
                <w:rFonts w:ascii="Times New Roman" w:hAnsi="Times New Roman" w:cs="Times New Roman"/>
              </w:rPr>
              <w:t>Банковский менеджмент в цифровой экономике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C8F" w:rsidRPr="00751B25" w:rsidRDefault="00BB4C8F">
            <w:pPr>
              <w:rPr>
                <w:rFonts w:ascii="Times New Roman" w:hAnsi="Times New Roman" w:cs="Times New Roman"/>
              </w:rPr>
            </w:pPr>
            <w:r w:rsidRPr="00751B25">
              <w:rPr>
                <w:rFonts w:ascii="Times New Roman" w:hAnsi="Times New Roman" w:cs="Times New Roman"/>
              </w:rPr>
              <w:t>ПКН-4; ПК-1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C8F" w:rsidRPr="00751B25" w:rsidRDefault="00BB4C8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C8F" w:rsidRPr="00751B25" w:rsidRDefault="00BB4C8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51B25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</w:tr>
      <w:tr w:rsidR="00BB4C8F" w:rsidRPr="00751B25" w:rsidTr="00BB4C8F">
        <w:trPr>
          <w:trHeight w:val="499"/>
          <w:jc w:val="center"/>
        </w:trPr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C8F" w:rsidRPr="00751B25" w:rsidRDefault="00BB4C8F">
            <w:pPr>
              <w:rPr>
                <w:rFonts w:ascii="Times New Roman" w:hAnsi="Times New Roman" w:cs="Times New Roman"/>
              </w:rPr>
            </w:pPr>
            <w:r w:rsidRPr="00751B25">
              <w:rPr>
                <w:rFonts w:ascii="Times New Roman" w:hAnsi="Times New Roman" w:cs="Times New Roman"/>
              </w:rPr>
              <w:t>Б1.В.01.05</w:t>
            </w: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C8F" w:rsidRPr="00751B25" w:rsidRDefault="00BB4C8F">
            <w:pPr>
              <w:rPr>
                <w:rFonts w:ascii="Times New Roman" w:hAnsi="Times New Roman" w:cs="Times New Roman"/>
              </w:rPr>
            </w:pPr>
            <w:r w:rsidRPr="00751B25">
              <w:rPr>
                <w:rFonts w:ascii="Times New Roman" w:hAnsi="Times New Roman" w:cs="Times New Roman"/>
              </w:rPr>
              <w:t>Финансовый менеджмент в государственных и муниципальных учреждениях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C8F" w:rsidRPr="00751B25" w:rsidRDefault="00BB4C8F">
            <w:pPr>
              <w:jc w:val="center"/>
              <w:rPr>
                <w:rFonts w:ascii="Times New Roman" w:hAnsi="Times New Roman" w:cs="Times New Roman"/>
              </w:rPr>
            </w:pPr>
            <w:r w:rsidRPr="00751B25">
              <w:rPr>
                <w:rFonts w:ascii="Times New Roman" w:hAnsi="Times New Roman" w:cs="Times New Roman"/>
              </w:rPr>
              <w:t>ПКН-4; ПК-1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C8F" w:rsidRPr="00751B25" w:rsidRDefault="00BB4C8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51B25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C8F" w:rsidRPr="00751B25" w:rsidRDefault="00BB4C8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BB4C8F" w:rsidRPr="00751B25" w:rsidRDefault="00BB4C8F" w:rsidP="00BB4C8F">
      <w:pPr>
        <w:jc w:val="center"/>
        <w:rPr>
          <w:rFonts w:ascii="Times New Roman" w:hAnsi="Times New Roman" w:cs="Times New Roman"/>
          <w:b/>
          <w:sz w:val="36"/>
        </w:rPr>
      </w:pPr>
    </w:p>
    <w:p w:rsidR="00BD249C" w:rsidRPr="00751B25" w:rsidRDefault="00BD249C" w:rsidP="00CA1E14">
      <w:pPr>
        <w:jc w:val="center"/>
        <w:rPr>
          <w:rFonts w:ascii="Times New Roman" w:hAnsi="Times New Roman" w:cs="Times New Roman"/>
          <w:b/>
          <w:sz w:val="36"/>
        </w:rPr>
      </w:pPr>
    </w:p>
    <w:p w:rsidR="00014B77" w:rsidRPr="00751B25" w:rsidRDefault="00014B77">
      <w:pPr>
        <w:rPr>
          <w:rFonts w:ascii="Times New Roman" w:hAnsi="Times New Roman" w:cs="Times New Roman"/>
          <w:b/>
          <w:sz w:val="36"/>
        </w:rPr>
      </w:pPr>
      <w:r w:rsidRPr="00751B25">
        <w:rPr>
          <w:rFonts w:ascii="Times New Roman" w:hAnsi="Times New Roman" w:cs="Times New Roman"/>
          <w:b/>
          <w:sz w:val="36"/>
        </w:rPr>
        <w:br w:type="page"/>
      </w:r>
    </w:p>
    <w:p w:rsidR="00CA1E14" w:rsidRPr="00751B25" w:rsidRDefault="00CA1E14" w:rsidP="00CA1E14">
      <w:pPr>
        <w:jc w:val="center"/>
        <w:rPr>
          <w:rFonts w:ascii="Times New Roman" w:hAnsi="Times New Roman" w:cs="Times New Roman"/>
          <w:b/>
          <w:sz w:val="36"/>
        </w:rPr>
      </w:pPr>
      <w:r w:rsidRPr="00751B25">
        <w:rPr>
          <w:rFonts w:ascii="Times New Roman" w:hAnsi="Times New Roman" w:cs="Times New Roman"/>
          <w:b/>
          <w:sz w:val="36"/>
        </w:rPr>
        <w:lastRenderedPageBreak/>
        <w:t>ПКН</w:t>
      </w:r>
    </w:p>
    <w:p w:rsidR="00C75B3E" w:rsidRPr="00751B25" w:rsidRDefault="00C75B3E" w:rsidP="002D63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1B25">
        <w:rPr>
          <w:rFonts w:ascii="Times New Roman" w:hAnsi="Times New Roman" w:cs="Times New Roman"/>
          <w:sz w:val="28"/>
          <w:szCs w:val="28"/>
        </w:rPr>
        <w:t xml:space="preserve">Таблица 2 – Матрица соответствия профессиональных компетенций </w:t>
      </w:r>
      <w:r w:rsidR="00BB4C8F" w:rsidRPr="00751B25">
        <w:rPr>
          <w:rFonts w:ascii="Times New Roman" w:hAnsi="Times New Roman" w:cs="Times New Roman"/>
          <w:sz w:val="28"/>
          <w:szCs w:val="28"/>
        </w:rPr>
        <w:t>направления (</w:t>
      </w:r>
      <w:r w:rsidR="00487DFA" w:rsidRPr="00751B25">
        <w:rPr>
          <w:rFonts w:ascii="Times New Roman" w:hAnsi="Times New Roman" w:cs="Times New Roman"/>
          <w:sz w:val="28"/>
          <w:szCs w:val="28"/>
        </w:rPr>
        <w:t>ПКН</w:t>
      </w:r>
      <w:r w:rsidR="00BB4C8F" w:rsidRPr="00751B25">
        <w:rPr>
          <w:rFonts w:ascii="Times New Roman" w:hAnsi="Times New Roman" w:cs="Times New Roman"/>
          <w:sz w:val="28"/>
          <w:szCs w:val="28"/>
        </w:rPr>
        <w:t>)</w:t>
      </w:r>
      <w:r w:rsidR="002D63A0" w:rsidRPr="00751B25">
        <w:rPr>
          <w:rFonts w:ascii="Times New Roman" w:hAnsi="Times New Roman" w:cs="Times New Roman"/>
          <w:sz w:val="28"/>
          <w:szCs w:val="28"/>
        </w:rPr>
        <w:t xml:space="preserve"> н</w:t>
      </w:r>
      <w:r w:rsidR="002D63A0" w:rsidRPr="00751B25">
        <w:rPr>
          <w:rFonts w:ascii="Times New Roman" w:eastAsia="Times New Roman" w:hAnsi="Times New Roman" w:cs="Times New Roman"/>
          <w:sz w:val="28"/>
          <w:szCs w:val="28"/>
          <w:lang w:eastAsia="ru-RU"/>
        </w:rPr>
        <w:t>аправления подготовки 38.04.08 «Финансы и кредит»</w:t>
      </w:r>
      <w:r w:rsidRPr="00751B25">
        <w:rPr>
          <w:rFonts w:ascii="Times New Roman" w:hAnsi="Times New Roman" w:cs="Times New Roman"/>
          <w:sz w:val="28"/>
          <w:szCs w:val="28"/>
        </w:rPr>
        <w:t xml:space="preserve"> и дисциплин 1 курса </w:t>
      </w:r>
    </w:p>
    <w:tbl>
      <w:tblPr>
        <w:tblStyle w:val="a3"/>
        <w:tblW w:w="10518" w:type="dxa"/>
        <w:jc w:val="center"/>
        <w:tblLook w:val="04A0" w:firstRow="1" w:lastRow="0" w:firstColumn="1" w:lastColumn="0" w:noHBand="0" w:noVBand="1"/>
      </w:tblPr>
      <w:tblGrid>
        <w:gridCol w:w="3134"/>
        <w:gridCol w:w="7384"/>
      </w:tblGrid>
      <w:tr w:rsidR="00751B25" w:rsidRPr="00751B25" w:rsidTr="002D63A0">
        <w:trPr>
          <w:jc w:val="center"/>
        </w:trPr>
        <w:tc>
          <w:tcPr>
            <w:tcW w:w="3134" w:type="dxa"/>
          </w:tcPr>
          <w:p w:rsidR="00303D7D" w:rsidRPr="00751B25" w:rsidRDefault="00303D7D" w:rsidP="00D52E0A">
            <w:pPr>
              <w:ind w:lef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1B25">
              <w:rPr>
                <w:rFonts w:ascii="Times New Roman" w:hAnsi="Times New Roman" w:cs="Times New Roman"/>
                <w:sz w:val="24"/>
                <w:szCs w:val="24"/>
              </w:rPr>
              <w:t>Комп</w:t>
            </w:r>
            <w:r w:rsidR="002D63A0" w:rsidRPr="00751B25">
              <w:rPr>
                <w:rFonts w:ascii="Times New Roman" w:hAnsi="Times New Roman" w:cs="Times New Roman"/>
                <w:sz w:val="24"/>
                <w:szCs w:val="24"/>
              </w:rPr>
              <w:t>етенция</w:t>
            </w:r>
          </w:p>
        </w:tc>
        <w:tc>
          <w:tcPr>
            <w:tcW w:w="7384" w:type="dxa"/>
          </w:tcPr>
          <w:p w:rsidR="00303D7D" w:rsidRPr="00751B25" w:rsidRDefault="00303D7D" w:rsidP="00D52E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1B25">
              <w:rPr>
                <w:rFonts w:ascii="Times New Roman" w:hAnsi="Times New Roman" w:cs="Times New Roman"/>
                <w:sz w:val="24"/>
                <w:szCs w:val="24"/>
              </w:rPr>
              <w:t>Дисциплина</w:t>
            </w:r>
          </w:p>
        </w:tc>
      </w:tr>
      <w:tr w:rsidR="00751B25" w:rsidRPr="00751B25" w:rsidTr="002D63A0">
        <w:trPr>
          <w:jc w:val="center"/>
        </w:trPr>
        <w:tc>
          <w:tcPr>
            <w:tcW w:w="3134" w:type="dxa"/>
            <w:vMerge w:val="restart"/>
          </w:tcPr>
          <w:p w:rsidR="00303D7D" w:rsidRPr="00751B25" w:rsidRDefault="00303D7D" w:rsidP="00D52E0A">
            <w:pPr>
              <w:ind w:right="-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1B25">
              <w:rPr>
                <w:rFonts w:ascii="Times New Roman" w:hAnsi="Times New Roman" w:cs="Times New Roman"/>
                <w:b/>
                <w:sz w:val="24"/>
                <w:szCs w:val="24"/>
              </w:rPr>
              <w:t>ПКН-1</w:t>
            </w:r>
          </w:p>
        </w:tc>
        <w:tc>
          <w:tcPr>
            <w:tcW w:w="7384" w:type="dxa"/>
          </w:tcPr>
          <w:p w:rsidR="00303D7D" w:rsidRPr="00751B25" w:rsidRDefault="00227685" w:rsidP="002276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1B25">
              <w:rPr>
                <w:rFonts w:ascii="Times New Roman" w:eastAsia="Times New Roman" w:hAnsi="Times New Roman" w:cs="Times New Roman"/>
                <w:sz w:val="24"/>
                <w:szCs w:val="24"/>
              </w:rPr>
              <w:t>Современные финансовые рынки</w:t>
            </w:r>
          </w:p>
        </w:tc>
      </w:tr>
      <w:tr w:rsidR="00751B25" w:rsidRPr="00751B25" w:rsidTr="002D63A0">
        <w:trPr>
          <w:jc w:val="center"/>
        </w:trPr>
        <w:tc>
          <w:tcPr>
            <w:tcW w:w="3134" w:type="dxa"/>
            <w:vMerge/>
          </w:tcPr>
          <w:p w:rsidR="00303D7D" w:rsidRPr="00751B25" w:rsidRDefault="00303D7D" w:rsidP="00D52E0A">
            <w:pPr>
              <w:ind w:right="-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84" w:type="dxa"/>
          </w:tcPr>
          <w:p w:rsidR="00303D7D" w:rsidRPr="00751B25" w:rsidRDefault="00FA1348" w:rsidP="00FA13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Финансовые и денежно-кредитные методы регулирования экономики</w:t>
            </w:r>
          </w:p>
        </w:tc>
      </w:tr>
      <w:tr w:rsidR="00751B25" w:rsidRPr="00751B25" w:rsidTr="002D63A0">
        <w:trPr>
          <w:jc w:val="center"/>
        </w:trPr>
        <w:tc>
          <w:tcPr>
            <w:tcW w:w="3134" w:type="dxa"/>
            <w:vMerge w:val="restart"/>
          </w:tcPr>
          <w:p w:rsidR="001C794E" w:rsidRPr="00751B25" w:rsidRDefault="001C794E" w:rsidP="00D52E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1B25">
              <w:rPr>
                <w:rFonts w:ascii="Times New Roman" w:hAnsi="Times New Roman" w:cs="Times New Roman"/>
                <w:b/>
                <w:sz w:val="24"/>
                <w:szCs w:val="24"/>
              </w:rPr>
              <w:t>ПКН-2</w:t>
            </w:r>
          </w:p>
        </w:tc>
        <w:tc>
          <w:tcPr>
            <w:tcW w:w="7384" w:type="dxa"/>
          </w:tcPr>
          <w:p w:rsidR="001C794E" w:rsidRPr="00751B25" w:rsidRDefault="001C794E" w:rsidP="002D63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Современные концепции финансового анализа</w:t>
            </w:r>
          </w:p>
        </w:tc>
      </w:tr>
      <w:tr w:rsidR="00751B25" w:rsidRPr="00751B25" w:rsidTr="002D63A0">
        <w:trPr>
          <w:jc w:val="center"/>
        </w:trPr>
        <w:tc>
          <w:tcPr>
            <w:tcW w:w="3134" w:type="dxa"/>
            <w:vMerge/>
          </w:tcPr>
          <w:p w:rsidR="001C794E" w:rsidRPr="00751B25" w:rsidRDefault="001C794E" w:rsidP="00D52E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84" w:type="dxa"/>
          </w:tcPr>
          <w:p w:rsidR="001C794E" w:rsidRPr="00751B25" w:rsidRDefault="001C794E" w:rsidP="00B87FC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1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Современные концепции финансов и кредита</w:t>
            </w:r>
          </w:p>
        </w:tc>
      </w:tr>
      <w:tr w:rsidR="00751B25" w:rsidRPr="00751B25" w:rsidTr="002D63A0">
        <w:trPr>
          <w:jc w:val="center"/>
        </w:trPr>
        <w:tc>
          <w:tcPr>
            <w:tcW w:w="3134" w:type="dxa"/>
            <w:vMerge/>
          </w:tcPr>
          <w:p w:rsidR="001C794E" w:rsidRPr="00751B25" w:rsidRDefault="001C794E" w:rsidP="00D52E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84" w:type="dxa"/>
          </w:tcPr>
          <w:p w:rsidR="001C794E" w:rsidRPr="00751B25" w:rsidRDefault="001C794E" w:rsidP="00B87FC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1B25">
              <w:rPr>
                <w:rFonts w:ascii="Times New Roman" w:eastAsia="Times New Roman" w:hAnsi="Times New Roman" w:cs="Times New Roman"/>
                <w:sz w:val="24"/>
                <w:szCs w:val="24"/>
              </w:rPr>
              <w:t>Математическое обеспечение финансовых решений</w:t>
            </w:r>
          </w:p>
        </w:tc>
      </w:tr>
      <w:tr w:rsidR="00751B25" w:rsidRPr="00751B25" w:rsidTr="002D63A0">
        <w:trPr>
          <w:jc w:val="center"/>
        </w:trPr>
        <w:tc>
          <w:tcPr>
            <w:tcW w:w="3134" w:type="dxa"/>
          </w:tcPr>
          <w:p w:rsidR="00227685" w:rsidRPr="00751B25" w:rsidRDefault="00227685" w:rsidP="00D52E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1B25">
              <w:rPr>
                <w:rFonts w:ascii="Times New Roman" w:hAnsi="Times New Roman" w:cs="Times New Roman"/>
                <w:b/>
                <w:sz w:val="24"/>
                <w:szCs w:val="24"/>
              </w:rPr>
              <w:t>ПКН-3</w:t>
            </w:r>
          </w:p>
        </w:tc>
        <w:tc>
          <w:tcPr>
            <w:tcW w:w="7384" w:type="dxa"/>
          </w:tcPr>
          <w:p w:rsidR="00227685" w:rsidRPr="00751B25" w:rsidRDefault="00227685" w:rsidP="002276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1B25">
              <w:rPr>
                <w:rFonts w:ascii="Times New Roman" w:eastAsia="Times New Roman" w:hAnsi="Times New Roman" w:cs="Times New Roman"/>
                <w:sz w:val="24"/>
                <w:szCs w:val="24"/>
              </w:rPr>
              <w:t>Современные финансовые рынки</w:t>
            </w:r>
          </w:p>
        </w:tc>
      </w:tr>
      <w:tr w:rsidR="00751B25" w:rsidRPr="00751B25" w:rsidTr="002D63A0">
        <w:trPr>
          <w:jc w:val="center"/>
        </w:trPr>
        <w:tc>
          <w:tcPr>
            <w:tcW w:w="3134" w:type="dxa"/>
            <w:vMerge w:val="restart"/>
          </w:tcPr>
          <w:p w:rsidR="00EB1DAF" w:rsidRPr="00751B25" w:rsidRDefault="00EB1DAF" w:rsidP="00D52E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1B25">
              <w:rPr>
                <w:rFonts w:ascii="Times New Roman" w:hAnsi="Times New Roman" w:cs="Times New Roman"/>
                <w:b/>
                <w:sz w:val="24"/>
                <w:szCs w:val="24"/>
              </w:rPr>
              <w:t>ПКН-4</w:t>
            </w:r>
          </w:p>
        </w:tc>
        <w:tc>
          <w:tcPr>
            <w:tcW w:w="7384" w:type="dxa"/>
          </w:tcPr>
          <w:p w:rsidR="00EB1DAF" w:rsidRPr="00751B25" w:rsidRDefault="00EB1DAF" w:rsidP="00D52E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Банковский менеджмент в цифровой экономике</w:t>
            </w:r>
          </w:p>
        </w:tc>
      </w:tr>
      <w:tr w:rsidR="00EB1DAF" w:rsidRPr="00751B25" w:rsidTr="002D63A0">
        <w:trPr>
          <w:jc w:val="center"/>
        </w:trPr>
        <w:tc>
          <w:tcPr>
            <w:tcW w:w="3134" w:type="dxa"/>
            <w:vMerge/>
          </w:tcPr>
          <w:p w:rsidR="00EB1DAF" w:rsidRPr="00751B25" w:rsidRDefault="00EB1DAF" w:rsidP="00D52E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84" w:type="dxa"/>
          </w:tcPr>
          <w:p w:rsidR="00EB1DAF" w:rsidRPr="00751B25" w:rsidRDefault="00EB1DAF" w:rsidP="00D52E0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1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Финансовый менеджмент (продвинутый уровень)</w:t>
            </w:r>
          </w:p>
        </w:tc>
      </w:tr>
    </w:tbl>
    <w:p w:rsidR="00014B77" w:rsidRPr="00751B25" w:rsidRDefault="00014B77" w:rsidP="00CA1E14">
      <w:pPr>
        <w:spacing w:after="0" w:line="240" w:lineRule="auto"/>
        <w:rPr>
          <w:rFonts w:ascii="Times New Roman" w:hAnsi="Times New Roman" w:cs="Times New Roman"/>
          <w:b/>
        </w:rPr>
      </w:pPr>
    </w:p>
    <w:p w:rsidR="00014B77" w:rsidRPr="00751B25" w:rsidRDefault="00014B77" w:rsidP="00CA1E14">
      <w:pPr>
        <w:spacing w:after="0" w:line="240" w:lineRule="auto"/>
        <w:rPr>
          <w:rFonts w:ascii="Times New Roman" w:hAnsi="Times New Roman" w:cs="Times New Roman"/>
          <w:b/>
        </w:rPr>
      </w:pPr>
    </w:p>
    <w:p w:rsidR="00F03CE7" w:rsidRPr="00751B25" w:rsidRDefault="00F03CE7" w:rsidP="00F03CE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51B25">
        <w:rPr>
          <w:rFonts w:ascii="Times New Roman" w:hAnsi="Times New Roman" w:cs="Times New Roman"/>
          <w:b/>
          <w:sz w:val="24"/>
          <w:szCs w:val="24"/>
        </w:rPr>
        <w:t>Описание компетенций</w:t>
      </w:r>
    </w:p>
    <w:p w:rsidR="00CA1E14" w:rsidRPr="00751B25" w:rsidRDefault="00CA1E14" w:rsidP="00CF5AC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51B25">
        <w:rPr>
          <w:rFonts w:ascii="Times New Roman" w:hAnsi="Times New Roman" w:cs="Times New Roman"/>
          <w:b/>
          <w:sz w:val="24"/>
          <w:szCs w:val="24"/>
        </w:rPr>
        <w:t>ПКН-1</w:t>
      </w:r>
    </w:p>
    <w:p w:rsidR="00BB4C8F" w:rsidRPr="00751B25" w:rsidRDefault="00BB4C8F" w:rsidP="00CF5AC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1B25">
        <w:rPr>
          <w:rFonts w:ascii="Times New Roman" w:hAnsi="Times New Roman" w:cs="Times New Roman"/>
          <w:sz w:val="24"/>
          <w:szCs w:val="24"/>
        </w:rPr>
        <w:t>Способность решать практические и (или) научно - исследовательские задачи как в деятельности финансовых органов, различных институтов и инфраструктуры финансового рынка, так и на уровне российского и мирового финансового рынка, публично-правовых образований, организаций на основе фундаментальной теоретической подготовки в области финансов и кредита</w:t>
      </w:r>
    </w:p>
    <w:p w:rsidR="00CA1E14" w:rsidRPr="00751B25" w:rsidRDefault="00CA1E14" w:rsidP="00CF5AC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51B25">
        <w:rPr>
          <w:rFonts w:ascii="Times New Roman" w:hAnsi="Times New Roman" w:cs="Times New Roman"/>
          <w:b/>
          <w:sz w:val="24"/>
          <w:szCs w:val="24"/>
        </w:rPr>
        <w:t>ПКН-2</w:t>
      </w:r>
    </w:p>
    <w:p w:rsidR="00BB4C8F" w:rsidRPr="00751B25" w:rsidRDefault="00BB4C8F" w:rsidP="00CF5AC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1B25">
        <w:rPr>
          <w:rFonts w:ascii="Times New Roman" w:hAnsi="Times New Roman" w:cs="Times New Roman"/>
          <w:sz w:val="24"/>
          <w:szCs w:val="24"/>
        </w:rPr>
        <w:t>Способность применять продвинутые современные инструменты и методы анализа финансово-кредитной сферы, финансов государственного и негосударственного секторов экономики для целей эффективного управления финансовыми ресурсами, решения проектно-экономических задач, в том числе, в условиях цифровой экономики и развития Финтеха, разработки механизмов монетарного и финансового регулирования, как на уровне отдельных организаций и институтов финансового рынка, так и на уровне публично-правовых образований</w:t>
      </w:r>
    </w:p>
    <w:p w:rsidR="00CA1E14" w:rsidRPr="00751B25" w:rsidRDefault="00CA1E14" w:rsidP="00CF5AC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51B25">
        <w:rPr>
          <w:rFonts w:ascii="Times New Roman" w:hAnsi="Times New Roman" w:cs="Times New Roman"/>
          <w:b/>
          <w:sz w:val="24"/>
          <w:szCs w:val="24"/>
        </w:rPr>
        <w:t>ПКН-</w:t>
      </w:r>
      <w:r w:rsidR="002D63A0" w:rsidRPr="00751B25">
        <w:rPr>
          <w:rFonts w:ascii="Times New Roman" w:hAnsi="Times New Roman" w:cs="Times New Roman"/>
          <w:b/>
          <w:sz w:val="24"/>
          <w:szCs w:val="24"/>
        </w:rPr>
        <w:t>3</w:t>
      </w:r>
    </w:p>
    <w:p w:rsidR="00BB4C8F" w:rsidRPr="00751B25" w:rsidRDefault="00BB4C8F" w:rsidP="00CF5AC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1B25">
        <w:rPr>
          <w:rFonts w:ascii="Times New Roman" w:hAnsi="Times New Roman" w:cs="Times New Roman"/>
          <w:sz w:val="24"/>
          <w:szCs w:val="24"/>
        </w:rPr>
        <w:t>Способность проводить анализ, обобщать и критически оценивать полученные результаты исследования для разработки финансовых аспектов перспективных направлений инновационного развития, минимизации рисков, достижения финансовой устойчивости организаций (включая финансово­ кредитные организации), долгосрочной устойчивости бюджетной системы, составления финансовых обзоров, экспертно-аналитических заключений, отчетов и научных публикаций в области финансов и кредита</w:t>
      </w:r>
    </w:p>
    <w:p w:rsidR="00CA1E14" w:rsidRPr="00751B25" w:rsidRDefault="00CA1E14" w:rsidP="00CF5AC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51B25">
        <w:rPr>
          <w:rFonts w:ascii="Times New Roman" w:hAnsi="Times New Roman" w:cs="Times New Roman"/>
          <w:b/>
          <w:sz w:val="24"/>
          <w:szCs w:val="24"/>
        </w:rPr>
        <w:t>ПКН-</w:t>
      </w:r>
      <w:r w:rsidR="002D63A0" w:rsidRPr="00751B25">
        <w:rPr>
          <w:rFonts w:ascii="Times New Roman" w:hAnsi="Times New Roman" w:cs="Times New Roman"/>
          <w:b/>
          <w:sz w:val="24"/>
          <w:szCs w:val="24"/>
        </w:rPr>
        <w:t>4</w:t>
      </w:r>
    </w:p>
    <w:p w:rsidR="00BB4C8F" w:rsidRPr="00751B25" w:rsidRDefault="00BB4C8F" w:rsidP="00CF5AC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1B25">
        <w:rPr>
          <w:rFonts w:ascii="Times New Roman" w:hAnsi="Times New Roman" w:cs="Times New Roman"/>
          <w:sz w:val="24"/>
          <w:szCs w:val="24"/>
        </w:rPr>
        <w:t>Способность обосновывать и принимать финансово-экономические и организационно-управленческие решения в профессиональной текущей деятельности, при разработке стратегии развития и финансовой политики как на уровне отдельных организаций, в том числе, институтов финансового рынка, так и на уровне публично-правовых образований</w:t>
      </w:r>
    </w:p>
    <w:p w:rsidR="00CA1E14" w:rsidRPr="00751B25" w:rsidRDefault="00CA1E14" w:rsidP="00CA1E14">
      <w:pPr>
        <w:rPr>
          <w:rFonts w:ascii="Times New Roman" w:hAnsi="Times New Roman" w:cs="Times New Roman"/>
          <w:sz w:val="24"/>
          <w:szCs w:val="24"/>
        </w:rPr>
      </w:pPr>
      <w:r w:rsidRPr="00751B25">
        <w:rPr>
          <w:rFonts w:ascii="Times New Roman" w:hAnsi="Times New Roman" w:cs="Times New Roman"/>
          <w:sz w:val="24"/>
          <w:szCs w:val="24"/>
        </w:rPr>
        <w:br w:type="page"/>
      </w:r>
    </w:p>
    <w:p w:rsidR="00CA1E14" w:rsidRPr="00751B25" w:rsidRDefault="00CA1E14" w:rsidP="00CA1E14">
      <w:pPr>
        <w:spacing w:after="0" w:line="240" w:lineRule="auto"/>
        <w:jc w:val="center"/>
        <w:rPr>
          <w:rFonts w:ascii="Times New Roman" w:hAnsi="Times New Roman" w:cs="Times New Roman"/>
          <w:b/>
          <w:sz w:val="36"/>
        </w:rPr>
      </w:pPr>
      <w:r w:rsidRPr="00751B25">
        <w:rPr>
          <w:rFonts w:ascii="Times New Roman" w:hAnsi="Times New Roman" w:cs="Times New Roman"/>
          <w:b/>
          <w:sz w:val="36"/>
        </w:rPr>
        <w:lastRenderedPageBreak/>
        <w:t>ПКН-1</w:t>
      </w:r>
    </w:p>
    <w:p w:rsidR="00FA1348" w:rsidRPr="00751B25" w:rsidRDefault="00FA1348" w:rsidP="00FA134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51B25">
        <w:rPr>
          <w:rFonts w:ascii="Times New Roman" w:hAnsi="Times New Roman" w:cs="Times New Roman"/>
          <w:b/>
          <w:bCs/>
          <w:sz w:val="24"/>
          <w:szCs w:val="24"/>
        </w:rPr>
        <w:t>Способность решать практические и (или) научно-исследовательские задачи как в деятельности финансовых органов, различных институтов и инфраструктуры финансового рынка, так и на уровне российского и мирового финансового рынка, публично-правовых образований, организаций на основе фундаментальной теоретической подготовки в области финансов и кредита</w:t>
      </w:r>
    </w:p>
    <w:p w:rsidR="00227685" w:rsidRPr="00751B25" w:rsidRDefault="00227685" w:rsidP="00CA1E14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751B25">
        <w:rPr>
          <w:rFonts w:ascii="Times New Roman" w:eastAsia="Times New Roman" w:hAnsi="Times New Roman" w:cs="Times New Roman"/>
          <w:b/>
          <w:sz w:val="28"/>
          <w:szCs w:val="28"/>
        </w:rPr>
        <w:t>Современные финансовые рынки</w:t>
      </w:r>
    </w:p>
    <w:tbl>
      <w:tblPr>
        <w:tblStyle w:val="a3"/>
        <w:tblW w:w="10456" w:type="dxa"/>
        <w:tblLook w:val="04A0" w:firstRow="1" w:lastRow="0" w:firstColumn="1" w:lastColumn="0" w:noHBand="0" w:noVBand="1"/>
      </w:tblPr>
      <w:tblGrid>
        <w:gridCol w:w="6629"/>
        <w:gridCol w:w="3827"/>
      </w:tblGrid>
      <w:tr w:rsidR="00751B25" w:rsidRPr="00751B25" w:rsidTr="00227685">
        <w:tc>
          <w:tcPr>
            <w:tcW w:w="6629" w:type="dxa"/>
          </w:tcPr>
          <w:p w:rsidR="00227685" w:rsidRPr="00751B25" w:rsidRDefault="00227685" w:rsidP="002276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1B25">
              <w:rPr>
                <w:rFonts w:ascii="Times New Roman" w:hAnsi="Times New Roman" w:cs="Times New Roman"/>
                <w:b/>
                <w:sz w:val="24"/>
                <w:szCs w:val="24"/>
              </w:rPr>
              <w:t>Задания</w:t>
            </w:r>
          </w:p>
        </w:tc>
        <w:tc>
          <w:tcPr>
            <w:tcW w:w="3827" w:type="dxa"/>
          </w:tcPr>
          <w:p w:rsidR="00227685" w:rsidRPr="00751B25" w:rsidRDefault="00227685" w:rsidP="0022768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51B2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Правильный ответ</w:t>
            </w:r>
          </w:p>
        </w:tc>
      </w:tr>
      <w:tr w:rsidR="00751B25" w:rsidRPr="00751B25" w:rsidTr="00227685">
        <w:tc>
          <w:tcPr>
            <w:tcW w:w="10456" w:type="dxa"/>
            <w:gridSpan w:val="2"/>
          </w:tcPr>
          <w:p w:rsidR="00227685" w:rsidRPr="00751B25" w:rsidRDefault="00227685" w:rsidP="0022768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51B2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Вопросы </w:t>
            </w:r>
          </w:p>
        </w:tc>
      </w:tr>
      <w:tr w:rsidR="00751B25" w:rsidRPr="00751B25" w:rsidTr="00227685">
        <w:tc>
          <w:tcPr>
            <w:tcW w:w="6629" w:type="dxa"/>
          </w:tcPr>
          <w:p w:rsidR="00335D72" w:rsidRPr="00751B25" w:rsidRDefault="00335D72" w:rsidP="00EB1D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1B25">
              <w:rPr>
                <w:rFonts w:ascii="Times New Roman" w:hAnsi="Times New Roman" w:cs="Times New Roman"/>
                <w:sz w:val="24"/>
                <w:szCs w:val="24"/>
              </w:rPr>
              <w:t>1. Каково основное назначение рынка ценных бумаг?</w:t>
            </w:r>
          </w:p>
        </w:tc>
        <w:tc>
          <w:tcPr>
            <w:tcW w:w="3827" w:type="dxa"/>
          </w:tcPr>
          <w:p w:rsidR="00335D72" w:rsidRPr="00751B25" w:rsidRDefault="00335D72" w:rsidP="00EB1DAF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1B25">
              <w:rPr>
                <w:rFonts w:ascii="Times New Roman" w:hAnsi="Times New Roman" w:cs="Times New Roman"/>
                <w:sz w:val="24"/>
                <w:szCs w:val="24"/>
              </w:rPr>
              <w:t>Аккумулирование свободных денежных средств и направление их в перспективные отрасли экономики</w:t>
            </w:r>
          </w:p>
        </w:tc>
      </w:tr>
      <w:tr w:rsidR="00751B25" w:rsidRPr="00751B25" w:rsidTr="00227685">
        <w:tc>
          <w:tcPr>
            <w:tcW w:w="6629" w:type="dxa"/>
          </w:tcPr>
          <w:p w:rsidR="00335D72" w:rsidRPr="00751B25" w:rsidRDefault="00335D72" w:rsidP="00EB1D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1B25">
              <w:rPr>
                <w:rFonts w:ascii="Times New Roman" w:hAnsi="Times New Roman" w:cs="Times New Roman"/>
                <w:sz w:val="24"/>
                <w:szCs w:val="24"/>
              </w:rPr>
              <w:t>2. Назовите особенности сделок на кассовом рынке.</w:t>
            </w:r>
          </w:p>
        </w:tc>
        <w:tc>
          <w:tcPr>
            <w:tcW w:w="3827" w:type="dxa"/>
          </w:tcPr>
          <w:p w:rsidR="00335D72" w:rsidRPr="00751B25" w:rsidRDefault="00335D72" w:rsidP="00EB1DA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751B25">
              <w:rPr>
                <w:rFonts w:ascii="Times New Roman" w:hAnsi="Times New Roman" w:cs="Times New Roman"/>
                <w:sz w:val="24"/>
                <w:szCs w:val="24"/>
              </w:rPr>
              <w:t>Операции совершаются немедленно или в течение 2-3 рабочих дней после заключения сделки</w:t>
            </w:r>
          </w:p>
        </w:tc>
      </w:tr>
      <w:tr w:rsidR="00751B25" w:rsidRPr="00751B25" w:rsidTr="00227685">
        <w:tc>
          <w:tcPr>
            <w:tcW w:w="6629" w:type="dxa"/>
          </w:tcPr>
          <w:p w:rsidR="00335D72" w:rsidRPr="00751B25" w:rsidRDefault="00335D72" w:rsidP="00EB1D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1B25">
              <w:rPr>
                <w:rFonts w:ascii="Times New Roman" w:hAnsi="Times New Roman" w:cs="Times New Roman"/>
                <w:sz w:val="24"/>
                <w:szCs w:val="24"/>
              </w:rPr>
              <w:t>3. Определите базовые принципы рынка ссудных капиталов.</w:t>
            </w:r>
          </w:p>
        </w:tc>
        <w:tc>
          <w:tcPr>
            <w:tcW w:w="3827" w:type="dxa"/>
          </w:tcPr>
          <w:p w:rsidR="00335D72" w:rsidRPr="00751B25" w:rsidRDefault="00335D72" w:rsidP="00EB1DA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751B25">
              <w:rPr>
                <w:rFonts w:ascii="Times New Roman" w:hAnsi="Times New Roman" w:cs="Times New Roman"/>
                <w:sz w:val="24"/>
                <w:szCs w:val="24"/>
              </w:rPr>
              <w:t>Платность, срочность и возвратность</w:t>
            </w:r>
          </w:p>
        </w:tc>
      </w:tr>
      <w:tr w:rsidR="00751B25" w:rsidRPr="00751B25" w:rsidTr="00227685">
        <w:tc>
          <w:tcPr>
            <w:tcW w:w="6629" w:type="dxa"/>
          </w:tcPr>
          <w:p w:rsidR="00335D72" w:rsidRPr="00751B25" w:rsidRDefault="00335D72" w:rsidP="00EB1D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1B25">
              <w:rPr>
                <w:rFonts w:ascii="Times New Roman" w:hAnsi="Times New Roman" w:cs="Times New Roman"/>
                <w:sz w:val="24"/>
                <w:szCs w:val="24"/>
              </w:rPr>
              <w:t>4. Укажите, какие риски наиболее характерные для участников фондового рынка?</w:t>
            </w:r>
          </w:p>
        </w:tc>
        <w:tc>
          <w:tcPr>
            <w:tcW w:w="3827" w:type="dxa"/>
          </w:tcPr>
          <w:p w:rsidR="00335D72" w:rsidRPr="00751B25" w:rsidRDefault="00335D72" w:rsidP="00EB1D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1B25">
              <w:rPr>
                <w:rFonts w:ascii="Times New Roman" w:hAnsi="Times New Roman" w:cs="Times New Roman"/>
                <w:sz w:val="24"/>
                <w:szCs w:val="24"/>
              </w:rPr>
              <w:t>Системные и несистемные</w:t>
            </w:r>
          </w:p>
        </w:tc>
      </w:tr>
      <w:tr w:rsidR="00751B25" w:rsidRPr="00751B25" w:rsidTr="00227685">
        <w:tc>
          <w:tcPr>
            <w:tcW w:w="6629" w:type="dxa"/>
          </w:tcPr>
          <w:p w:rsidR="00335D72" w:rsidRPr="00751B25" w:rsidRDefault="00335D72" w:rsidP="00EB1DA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751B25">
              <w:rPr>
                <w:rFonts w:ascii="Times New Roman" w:hAnsi="Times New Roman" w:cs="Times New Roman"/>
                <w:sz w:val="24"/>
                <w:szCs w:val="24"/>
              </w:rPr>
              <w:t xml:space="preserve">5. Назовите основной вид деятельности инвестиционного фонда. </w:t>
            </w:r>
          </w:p>
        </w:tc>
        <w:tc>
          <w:tcPr>
            <w:tcW w:w="3827" w:type="dxa"/>
          </w:tcPr>
          <w:p w:rsidR="00335D72" w:rsidRPr="00751B25" w:rsidRDefault="00335D72" w:rsidP="00EB1D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1B25">
              <w:rPr>
                <w:rFonts w:ascii="Times New Roman" w:hAnsi="Times New Roman" w:cs="Times New Roman"/>
                <w:sz w:val="24"/>
                <w:szCs w:val="24"/>
              </w:rPr>
              <w:t>Вложение в ценные бумаги</w:t>
            </w:r>
          </w:p>
        </w:tc>
      </w:tr>
      <w:tr w:rsidR="00751B25" w:rsidRPr="00751B25" w:rsidTr="00227685">
        <w:trPr>
          <w:trHeight w:val="571"/>
        </w:trPr>
        <w:tc>
          <w:tcPr>
            <w:tcW w:w="6629" w:type="dxa"/>
          </w:tcPr>
          <w:p w:rsidR="00335D72" w:rsidRPr="00751B25" w:rsidRDefault="00335D72" w:rsidP="00EB1DA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751B25">
              <w:rPr>
                <w:rFonts w:ascii="Times New Roman" w:hAnsi="Times New Roman" w:cs="Times New Roman"/>
                <w:sz w:val="24"/>
                <w:szCs w:val="24"/>
              </w:rPr>
              <w:t>6. Как называется деятельность по совершению сделок с ценными бумагами от имени и за счет клиента или от своего имени и за счет клиента, на основании возмездных договоров с клиентом?</w:t>
            </w:r>
          </w:p>
        </w:tc>
        <w:tc>
          <w:tcPr>
            <w:tcW w:w="3827" w:type="dxa"/>
          </w:tcPr>
          <w:p w:rsidR="00335D72" w:rsidRPr="00751B25" w:rsidRDefault="00335D72" w:rsidP="00EB1D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1B25">
              <w:rPr>
                <w:rFonts w:ascii="Times New Roman" w:hAnsi="Times New Roman" w:cs="Times New Roman"/>
                <w:sz w:val="24"/>
                <w:szCs w:val="24"/>
              </w:rPr>
              <w:t>Брокерская деятельность</w:t>
            </w:r>
          </w:p>
        </w:tc>
      </w:tr>
      <w:tr w:rsidR="00751B25" w:rsidRPr="00751B25" w:rsidTr="00227685">
        <w:tc>
          <w:tcPr>
            <w:tcW w:w="6629" w:type="dxa"/>
          </w:tcPr>
          <w:p w:rsidR="00335D72" w:rsidRPr="00751B25" w:rsidRDefault="00335D72" w:rsidP="00EB1DA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751B25">
              <w:rPr>
                <w:rFonts w:ascii="Times New Roman" w:hAnsi="Times New Roman" w:cs="Times New Roman"/>
                <w:sz w:val="24"/>
                <w:szCs w:val="24"/>
              </w:rPr>
              <w:t>7. На каком сегменте рынка ссудных капиталов совершаются операции по кредитованию процессов капитального развития предприятий?</w:t>
            </w:r>
          </w:p>
        </w:tc>
        <w:tc>
          <w:tcPr>
            <w:tcW w:w="3827" w:type="dxa"/>
          </w:tcPr>
          <w:p w:rsidR="00335D72" w:rsidRPr="00751B25" w:rsidRDefault="00335D72" w:rsidP="00EB1D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1B25">
              <w:rPr>
                <w:rFonts w:ascii="Times New Roman" w:hAnsi="Times New Roman" w:cs="Times New Roman"/>
                <w:sz w:val="24"/>
                <w:szCs w:val="24"/>
              </w:rPr>
              <w:t>Фондовый рынок</w:t>
            </w:r>
          </w:p>
        </w:tc>
      </w:tr>
      <w:tr w:rsidR="00751B25" w:rsidRPr="00751B25" w:rsidTr="00227685">
        <w:tc>
          <w:tcPr>
            <w:tcW w:w="10456" w:type="dxa"/>
            <w:gridSpan w:val="2"/>
          </w:tcPr>
          <w:p w:rsidR="00227685" w:rsidRPr="00751B25" w:rsidRDefault="00227685" w:rsidP="0022768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51B25">
              <w:rPr>
                <w:rFonts w:ascii="Times New Roman" w:hAnsi="Times New Roman" w:cs="Times New Roman"/>
                <w:b/>
                <w:sz w:val="24"/>
                <w:szCs w:val="24"/>
              </w:rPr>
              <w:t>Практико-ориентированные задания</w:t>
            </w:r>
          </w:p>
        </w:tc>
      </w:tr>
      <w:tr w:rsidR="00751B25" w:rsidRPr="00751B25" w:rsidTr="00227685">
        <w:tc>
          <w:tcPr>
            <w:tcW w:w="6629" w:type="dxa"/>
          </w:tcPr>
          <w:p w:rsidR="00335D72" w:rsidRPr="00751B25" w:rsidRDefault="00335D72" w:rsidP="00335D72">
            <w:pPr>
              <w:pStyle w:val="a4"/>
              <w:numPr>
                <w:ilvl w:val="0"/>
                <w:numId w:val="34"/>
              </w:numPr>
              <w:shd w:val="clear" w:color="auto" w:fill="FFFFFF"/>
              <w:tabs>
                <w:tab w:val="left" w:pos="265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1B25">
              <w:rPr>
                <w:rFonts w:ascii="Times New Roman" w:hAnsi="Times New Roman" w:cs="Times New Roman"/>
                <w:sz w:val="24"/>
                <w:szCs w:val="24"/>
              </w:rPr>
              <w:t>Определите доход инвестора по валютному фьючерсу (в руб.), стоимость которого составляет 1000 долл. Инвестор купил 10 таких контрактов на поставку долларов по цене 67 руб. за 1 долл. На следующей сессии он закрыл свою позицию по цене 69 руб.</w:t>
            </w:r>
          </w:p>
        </w:tc>
        <w:tc>
          <w:tcPr>
            <w:tcW w:w="3827" w:type="dxa"/>
          </w:tcPr>
          <w:p w:rsidR="00335D72" w:rsidRPr="00751B25" w:rsidRDefault="00335D72" w:rsidP="00EB1D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1B25">
              <w:rPr>
                <w:rFonts w:ascii="Times New Roman" w:eastAsia="Times New Roman" w:hAnsi="Times New Roman" w:cs="Times New Roman"/>
                <w:sz w:val="24"/>
                <w:szCs w:val="24"/>
              </w:rPr>
              <w:t>20000</w:t>
            </w:r>
          </w:p>
        </w:tc>
      </w:tr>
      <w:tr w:rsidR="00751B25" w:rsidRPr="00751B25" w:rsidTr="00227685">
        <w:tc>
          <w:tcPr>
            <w:tcW w:w="6629" w:type="dxa"/>
          </w:tcPr>
          <w:p w:rsidR="00335D72" w:rsidRPr="00751B25" w:rsidRDefault="00335D72" w:rsidP="00EB1DAF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1B25">
              <w:rPr>
                <w:rFonts w:ascii="Times New Roman" w:eastAsia="Times New Roman" w:hAnsi="Times New Roman" w:cs="Times New Roman"/>
                <w:sz w:val="24"/>
                <w:szCs w:val="24"/>
              </w:rPr>
              <w:t>2. Банк реализует дисконтные векселя номиналом N = 100.000 рублей и сроком обращения 180 дней. По какой цене PV инвесторы согласятся покупать их, если среднерыночная доходность альтернативных инвестиций составляет 12 % годовых? Ответ округлите до сотых</w:t>
            </w:r>
          </w:p>
        </w:tc>
        <w:tc>
          <w:tcPr>
            <w:tcW w:w="3827" w:type="dxa"/>
          </w:tcPr>
          <w:p w:rsidR="00335D72" w:rsidRPr="00751B25" w:rsidRDefault="00335D72" w:rsidP="00EB1DA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1B25">
              <w:rPr>
                <w:rFonts w:ascii="Times New Roman" w:eastAsia="Times New Roman" w:hAnsi="Times New Roman" w:cs="Times New Roman"/>
                <w:sz w:val="24"/>
                <w:szCs w:val="24"/>
              </w:rPr>
              <w:t>94339,62</w:t>
            </w:r>
          </w:p>
        </w:tc>
      </w:tr>
      <w:tr w:rsidR="00751B25" w:rsidRPr="00751B25" w:rsidTr="00227685">
        <w:tc>
          <w:tcPr>
            <w:tcW w:w="6629" w:type="dxa"/>
          </w:tcPr>
          <w:p w:rsidR="00335D72" w:rsidRPr="00751B25" w:rsidRDefault="00335D72" w:rsidP="00EB1DA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751B25">
              <w:rPr>
                <w:rFonts w:ascii="Times New Roman" w:eastAsia="Times New Roman" w:hAnsi="Times New Roman" w:cs="Times New Roman"/>
                <w:sz w:val="24"/>
                <w:szCs w:val="24"/>
              </w:rPr>
              <w:t>3. Определите курс облигации номиналом 1000 руб., если она была реализована на рынке по цене 1125 руб. Ответ выразите в процентах и округлите до десятых.</w:t>
            </w:r>
          </w:p>
        </w:tc>
        <w:tc>
          <w:tcPr>
            <w:tcW w:w="3827" w:type="dxa"/>
          </w:tcPr>
          <w:p w:rsidR="00335D72" w:rsidRPr="00751B25" w:rsidRDefault="00335D72" w:rsidP="00EB1D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1B2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112,5</w:t>
            </w:r>
          </w:p>
        </w:tc>
      </w:tr>
      <w:tr w:rsidR="00751B25" w:rsidRPr="00751B25" w:rsidTr="00227685">
        <w:tc>
          <w:tcPr>
            <w:tcW w:w="6629" w:type="dxa"/>
          </w:tcPr>
          <w:p w:rsidR="00335D72" w:rsidRPr="00751B25" w:rsidRDefault="00335D72" w:rsidP="00EB1DA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751B25">
              <w:rPr>
                <w:rFonts w:ascii="Times New Roman" w:hAnsi="Times New Roman" w:cs="Times New Roman"/>
                <w:sz w:val="24"/>
                <w:szCs w:val="24"/>
              </w:rPr>
              <w:t xml:space="preserve">4. Определите доходность краткосрочных государственных облигаций (в процентах) со сроком обращения 91 день, приобретенных инвестором на аукционе по цене 96,45%. </w:t>
            </w:r>
            <w:r w:rsidRPr="00751B25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 округлите до сотых</w:t>
            </w:r>
          </w:p>
        </w:tc>
        <w:tc>
          <w:tcPr>
            <w:tcW w:w="3827" w:type="dxa"/>
          </w:tcPr>
          <w:p w:rsidR="00335D72" w:rsidRPr="00751B25" w:rsidRDefault="00335D72" w:rsidP="00EB1D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1B25">
              <w:rPr>
                <w:rFonts w:ascii="Times New Roman" w:hAnsi="Times New Roman" w:cs="Times New Roman"/>
                <w:sz w:val="24"/>
                <w:szCs w:val="24"/>
              </w:rPr>
              <w:t>15,84</w:t>
            </w:r>
          </w:p>
        </w:tc>
      </w:tr>
      <w:tr w:rsidR="00751B25" w:rsidRPr="00751B25" w:rsidTr="00227685">
        <w:tc>
          <w:tcPr>
            <w:tcW w:w="6629" w:type="dxa"/>
          </w:tcPr>
          <w:p w:rsidR="00335D72" w:rsidRPr="00751B25" w:rsidRDefault="00335D72" w:rsidP="00EB1DAF">
            <w:pPr>
              <w:pStyle w:val="3"/>
              <w:ind w:left="0"/>
              <w:jc w:val="both"/>
              <w:rPr>
                <w:sz w:val="24"/>
                <w:szCs w:val="24"/>
              </w:rPr>
            </w:pPr>
            <w:r w:rsidRPr="00751B25">
              <w:rPr>
                <w:sz w:val="24"/>
                <w:szCs w:val="24"/>
              </w:rPr>
              <w:t xml:space="preserve">5. Двухлетние дисконтные облигации предлагаются эмитентом инвесторам по цене 82,86% от номинала. Проанализируйте целесообразность их приобретения, если на рынке имеется возможность альтернативного инвестирования </w:t>
            </w:r>
            <w:r w:rsidRPr="00751B25">
              <w:rPr>
                <w:sz w:val="24"/>
                <w:szCs w:val="24"/>
              </w:rPr>
              <w:lastRenderedPageBreak/>
              <w:t>средств с доходностью 10,80 % годовых. Ответ округлите до сотых</w:t>
            </w:r>
          </w:p>
        </w:tc>
        <w:tc>
          <w:tcPr>
            <w:tcW w:w="3827" w:type="dxa"/>
          </w:tcPr>
          <w:p w:rsidR="00335D72" w:rsidRPr="00751B25" w:rsidRDefault="00335D72" w:rsidP="00EB1D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1B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81,45</w:t>
            </w:r>
          </w:p>
        </w:tc>
      </w:tr>
      <w:tr w:rsidR="00751B25" w:rsidRPr="00751B25" w:rsidTr="00227685">
        <w:tc>
          <w:tcPr>
            <w:tcW w:w="6629" w:type="dxa"/>
          </w:tcPr>
          <w:p w:rsidR="00335D72" w:rsidRPr="00751B25" w:rsidRDefault="00335D72" w:rsidP="00EB1DAF">
            <w:pPr>
              <w:pStyle w:val="3"/>
              <w:ind w:left="0"/>
              <w:jc w:val="both"/>
              <w:rPr>
                <w:sz w:val="24"/>
                <w:szCs w:val="24"/>
              </w:rPr>
            </w:pPr>
            <w:r w:rsidRPr="00751B25">
              <w:rPr>
                <w:sz w:val="24"/>
                <w:szCs w:val="24"/>
              </w:rPr>
              <w:t>6. Определить доходность к погашению для облигации номинальной стоимостью 1000 рублей, по которой ежегодно выплачивается купонный доход по ставке 12 %, если до погашения осталось 4 года. Цена облигации на рынке равна 88,60 % от номинала. Ответ округлите до сотых</w:t>
            </w:r>
          </w:p>
        </w:tc>
        <w:tc>
          <w:tcPr>
            <w:tcW w:w="3827" w:type="dxa"/>
          </w:tcPr>
          <w:p w:rsidR="00335D72" w:rsidRPr="00751B25" w:rsidRDefault="00335D72" w:rsidP="00EB1D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1B25">
              <w:rPr>
                <w:rFonts w:ascii="Times New Roman" w:hAnsi="Times New Roman" w:cs="Times New Roman"/>
                <w:sz w:val="24"/>
                <w:szCs w:val="24"/>
              </w:rPr>
              <w:t>15,75</w:t>
            </w:r>
          </w:p>
        </w:tc>
      </w:tr>
      <w:tr w:rsidR="00751B25" w:rsidRPr="00751B25" w:rsidTr="00227685">
        <w:tc>
          <w:tcPr>
            <w:tcW w:w="10456" w:type="dxa"/>
            <w:gridSpan w:val="2"/>
          </w:tcPr>
          <w:p w:rsidR="00227685" w:rsidRPr="00751B25" w:rsidRDefault="00227685" w:rsidP="0022768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51B2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Тестовые задания</w:t>
            </w:r>
          </w:p>
        </w:tc>
      </w:tr>
      <w:tr w:rsidR="00751B25" w:rsidRPr="00751B25" w:rsidTr="00227685">
        <w:tc>
          <w:tcPr>
            <w:tcW w:w="6629" w:type="dxa"/>
          </w:tcPr>
          <w:p w:rsidR="00335D72" w:rsidRPr="00751B25" w:rsidRDefault="00335D72" w:rsidP="00335D72">
            <w:pPr>
              <w:pStyle w:val="a4"/>
              <w:numPr>
                <w:ilvl w:val="0"/>
                <w:numId w:val="35"/>
              </w:numPr>
              <w:tabs>
                <w:tab w:val="left" w:pos="271"/>
                <w:tab w:val="left" w:pos="407"/>
              </w:tabs>
              <w:ind w:left="0" w:hanging="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1B25">
              <w:rPr>
                <w:rFonts w:ascii="Times New Roman" w:hAnsi="Times New Roman" w:cs="Times New Roman"/>
                <w:sz w:val="24"/>
                <w:szCs w:val="24"/>
              </w:rPr>
              <w:t xml:space="preserve">К прямым участникам финансового рынка относятся: </w:t>
            </w:r>
          </w:p>
          <w:p w:rsidR="00335D72" w:rsidRPr="00751B25" w:rsidRDefault="00335D72" w:rsidP="00EB1DAF">
            <w:pPr>
              <w:tabs>
                <w:tab w:val="left" w:pos="271"/>
                <w:tab w:val="left" w:pos="407"/>
              </w:tabs>
              <w:ind w:hanging="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1B25">
              <w:rPr>
                <w:rFonts w:ascii="Times New Roman" w:hAnsi="Times New Roman" w:cs="Times New Roman"/>
                <w:sz w:val="24"/>
                <w:szCs w:val="24"/>
              </w:rPr>
              <w:t xml:space="preserve">1) дилеры </w:t>
            </w:r>
          </w:p>
          <w:p w:rsidR="00335D72" w:rsidRPr="00751B25" w:rsidRDefault="00335D72" w:rsidP="00EB1DAF">
            <w:pPr>
              <w:pStyle w:val="a4"/>
              <w:tabs>
                <w:tab w:val="left" w:pos="271"/>
                <w:tab w:val="left" w:pos="407"/>
              </w:tabs>
              <w:ind w:left="0" w:hanging="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1B25">
              <w:rPr>
                <w:rFonts w:ascii="Times New Roman" w:hAnsi="Times New Roman" w:cs="Times New Roman"/>
                <w:sz w:val="24"/>
                <w:szCs w:val="24"/>
              </w:rPr>
              <w:t xml:space="preserve">2) кредиторы </w:t>
            </w:r>
          </w:p>
          <w:p w:rsidR="00335D72" w:rsidRPr="00751B25" w:rsidRDefault="00335D72" w:rsidP="00EB1DAF">
            <w:pPr>
              <w:pStyle w:val="a4"/>
              <w:tabs>
                <w:tab w:val="left" w:pos="271"/>
                <w:tab w:val="left" w:pos="407"/>
              </w:tabs>
              <w:ind w:left="0" w:hanging="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1B25">
              <w:rPr>
                <w:rFonts w:ascii="Times New Roman" w:hAnsi="Times New Roman" w:cs="Times New Roman"/>
                <w:sz w:val="24"/>
                <w:szCs w:val="24"/>
              </w:rPr>
              <w:t xml:space="preserve">3) фондовая биржа </w:t>
            </w:r>
          </w:p>
          <w:p w:rsidR="00335D72" w:rsidRPr="00751B25" w:rsidRDefault="00335D72" w:rsidP="00EB1DAF">
            <w:pPr>
              <w:pStyle w:val="a4"/>
              <w:tabs>
                <w:tab w:val="left" w:pos="271"/>
                <w:tab w:val="left" w:pos="407"/>
              </w:tabs>
              <w:ind w:left="0" w:hanging="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1B25">
              <w:rPr>
                <w:rFonts w:ascii="Times New Roman" w:hAnsi="Times New Roman" w:cs="Times New Roman"/>
                <w:sz w:val="24"/>
                <w:szCs w:val="24"/>
              </w:rPr>
              <w:t xml:space="preserve">4) расчетно-клиринговые центры </w:t>
            </w:r>
          </w:p>
        </w:tc>
        <w:tc>
          <w:tcPr>
            <w:tcW w:w="3827" w:type="dxa"/>
          </w:tcPr>
          <w:p w:rsidR="00335D72" w:rsidRPr="00751B25" w:rsidRDefault="00335D72" w:rsidP="00EB1DA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1B2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51B25" w:rsidRPr="00751B25" w:rsidTr="00227685">
        <w:tc>
          <w:tcPr>
            <w:tcW w:w="6629" w:type="dxa"/>
          </w:tcPr>
          <w:p w:rsidR="00335D72" w:rsidRPr="00751B25" w:rsidRDefault="00335D72" w:rsidP="00335D72">
            <w:pPr>
              <w:pStyle w:val="a4"/>
              <w:numPr>
                <w:ilvl w:val="0"/>
                <w:numId w:val="35"/>
              </w:numPr>
              <w:tabs>
                <w:tab w:val="left" w:pos="271"/>
                <w:tab w:val="left" w:pos="407"/>
              </w:tabs>
              <w:ind w:left="0" w:hanging="30"/>
              <w:rPr>
                <w:rFonts w:ascii="Times New Roman" w:hAnsi="Times New Roman" w:cs="Times New Roman"/>
                <w:sz w:val="24"/>
                <w:szCs w:val="24"/>
              </w:rPr>
            </w:pPr>
            <w:r w:rsidRPr="00751B25">
              <w:rPr>
                <w:rFonts w:ascii="Times New Roman" w:hAnsi="Times New Roman" w:cs="Times New Roman"/>
                <w:sz w:val="24"/>
                <w:szCs w:val="24"/>
              </w:rPr>
              <w:t>Современный финансовый рынок Российской Федерации относится:</w:t>
            </w:r>
          </w:p>
          <w:p w:rsidR="00335D72" w:rsidRPr="00751B25" w:rsidRDefault="00335D72" w:rsidP="00EB1DAF">
            <w:pPr>
              <w:tabs>
                <w:tab w:val="left" w:pos="271"/>
                <w:tab w:val="left" w:pos="407"/>
              </w:tabs>
              <w:ind w:hanging="30"/>
              <w:rPr>
                <w:rFonts w:ascii="Times New Roman" w:hAnsi="Times New Roman" w:cs="Times New Roman"/>
                <w:sz w:val="24"/>
                <w:szCs w:val="24"/>
              </w:rPr>
            </w:pPr>
            <w:r w:rsidRPr="00751B25">
              <w:rPr>
                <w:rFonts w:ascii="Times New Roman" w:hAnsi="Times New Roman" w:cs="Times New Roman"/>
                <w:sz w:val="24"/>
                <w:szCs w:val="24"/>
              </w:rPr>
              <w:t xml:space="preserve">1) к развитым финансовым рынкам </w:t>
            </w:r>
          </w:p>
          <w:p w:rsidR="00335D72" w:rsidRPr="00751B25" w:rsidRDefault="00335D72" w:rsidP="00EB1DAF">
            <w:pPr>
              <w:tabs>
                <w:tab w:val="left" w:pos="271"/>
                <w:tab w:val="left" w:pos="407"/>
              </w:tabs>
              <w:ind w:hanging="30"/>
              <w:rPr>
                <w:rFonts w:ascii="Times New Roman" w:hAnsi="Times New Roman" w:cs="Times New Roman"/>
                <w:sz w:val="24"/>
                <w:szCs w:val="24"/>
              </w:rPr>
            </w:pPr>
            <w:r w:rsidRPr="00751B25">
              <w:rPr>
                <w:rFonts w:ascii="Times New Roman" w:hAnsi="Times New Roman" w:cs="Times New Roman"/>
                <w:sz w:val="24"/>
                <w:szCs w:val="24"/>
              </w:rPr>
              <w:t>2) к развивающимся финансовым рынкам</w:t>
            </w:r>
          </w:p>
          <w:p w:rsidR="00335D72" w:rsidRPr="00751B25" w:rsidRDefault="00335D72" w:rsidP="00EB1DAF">
            <w:pPr>
              <w:tabs>
                <w:tab w:val="left" w:pos="271"/>
                <w:tab w:val="left" w:pos="407"/>
              </w:tabs>
              <w:ind w:hanging="30"/>
              <w:rPr>
                <w:rFonts w:ascii="Times New Roman" w:hAnsi="Times New Roman" w:cs="Times New Roman"/>
                <w:sz w:val="24"/>
                <w:szCs w:val="24"/>
              </w:rPr>
            </w:pPr>
            <w:r w:rsidRPr="00751B25">
              <w:rPr>
                <w:rFonts w:ascii="Times New Roman" w:hAnsi="Times New Roman" w:cs="Times New Roman"/>
                <w:sz w:val="24"/>
                <w:szCs w:val="24"/>
              </w:rPr>
              <w:t>3) к валютным финансовым рынкам</w:t>
            </w:r>
          </w:p>
          <w:p w:rsidR="00335D72" w:rsidRPr="00751B25" w:rsidRDefault="00335D72" w:rsidP="00EB1DAF">
            <w:pPr>
              <w:tabs>
                <w:tab w:val="left" w:pos="271"/>
                <w:tab w:val="left" w:pos="407"/>
              </w:tabs>
              <w:ind w:hanging="30"/>
              <w:rPr>
                <w:rFonts w:ascii="Times New Roman" w:hAnsi="Times New Roman" w:cs="Times New Roman"/>
                <w:sz w:val="24"/>
                <w:szCs w:val="24"/>
              </w:rPr>
            </w:pPr>
            <w:r w:rsidRPr="00751B25">
              <w:rPr>
                <w:rFonts w:ascii="Times New Roman" w:hAnsi="Times New Roman" w:cs="Times New Roman"/>
                <w:sz w:val="24"/>
                <w:szCs w:val="24"/>
              </w:rPr>
              <w:t>4) к инфраструктурным финансовым рынкам</w:t>
            </w:r>
          </w:p>
          <w:p w:rsidR="00335D72" w:rsidRPr="00751B25" w:rsidRDefault="00335D72" w:rsidP="00EB1DAF">
            <w:pPr>
              <w:tabs>
                <w:tab w:val="left" w:pos="271"/>
                <w:tab w:val="left" w:pos="407"/>
              </w:tabs>
              <w:ind w:hanging="3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335D72" w:rsidRPr="00751B25" w:rsidRDefault="00335D72" w:rsidP="00EB1DA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1B2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51B25" w:rsidRPr="00751B25" w:rsidTr="00227685">
        <w:tc>
          <w:tcPr>
            <w:tcW w:w="6629" w:type="dxa"/>
          </w:tcPr>
          <w:p w:rsidR="00335D72" w:rsidRPr="00751B25" w:rsidRDefault="00335D72" w:rsidP="00335D72">
            <w:pPr>
              <w:pStyle w:val="ac"/>
              <w:numPr>
                <w:ilvl w:val="0"/>
                <w:numId w:val="35"/>
              </w:numPr>
              <w:shd w:val="clear" w:color="auto" w:fill="FFFFFF"/>
              <w:tabs>
                <w:tab w:val="left" w:pos="271"/>
                <w:tab w:val="left" w:pos="407"/>
              </w:tabs>
              <w:spacing w:before="0" w:beforeAutospacing="0" w:after="0" w:afterAutospacing="0"/>
              <w:ind w:left="0" w:hanging="30"/>
              <w:textAlignment w:val="baseline"/>
              <w:rPr>
                <w:rFonts w:eastAsiaTheme="minorHAnsi"/>
                <w:lang w:eastAsia="en-US"/>
              </w:rPr>
            </w:pPr>
            <w:r w:rsidRPr="00751B25">
              <w:rPr>
                <w:rFonts w:eastAsiaTheme="minorHAnsi"/>
                <w:lang w:eastAsia="en-US"/>
              </w:rPr>
              <w:t>На рынке ценных бумаг основными прямыми участниками финансовых операций являются:</w:t>
            </w:r>
          </w:p>
          <w:p w:rsidR="00335D72" w:rsidRPr="00751B25" w:rsidRDefault="00335D72" w:rsidP="00EB1DAF">
            <w:pPr>
              <w:pStyle w:val="ac"/>
              <w:shd w:val="clear" w:color="auto" w:fill="FFFFFF"/>
              <w:tabs>
                <w:tab w:val="left" w:pos="271"/>
                <w:tab w:val="left" w:pos="407"/>
              </w:tabs>
              <w:spacing w:before="0" w:beforeAutospacing="0" w:after="0" w:afterAutospacing="0"/>
              <w:ind w:hanging="30"/>
              <w:textAlignment w:val="baseline"/>
              <w:rPr>
                <w:rFonts w:eastAsiaTheme="minorHAnsi"/>
                <w:lang w:eastAsia="en-US"/>
              </w:rPr>
            </w:pPr>
            <w:r w:rsidRPr="00751B25">
              <w:rPr>
                <w:rFonts w:eastAsiaTheme="minorHAnsi"/>
                <w:lang w:eastAsia="en-US"/>
              </w:rPr>
              <w:t>1) эмитенты, инвесторы</w:t>
            </w:r>
          </w:p>
          <w:p w:rsidR="00335D72" w:rsidRPr="00751B25" w:rsidRDefault="00335D72" w:rsidP="00EB1DAF">
            <w:pPr>
              <w:pStyle w:val="ac"/>
              <w:shd w:val="clear" w:color="auto" w:fill="FFFFFF"/>
              <w:tabs>
                <w:tab w:val="left" w:pos="271"/>
                <w:tab w:val="left" w:pos="407"/>
              </w:tabs>
              <w:spacing w:before="0" w:beforeAutospacing="0" w:after="0" w:afterAutospacing="0"/>
              <w:ind w:hanging="30"/>
              <w:textAlignment w:val="baseline"/>
              <w:rPr>
                <w:rFonts w:eastAsiaTheme="minorHAnsi"/>
                <w:lang w:eastAsia="en-US"/>
              </w:rPr>
            </w:pPr>
            <w:r w:rsidRPr="00751B25">
              <w:rPr>
                <w:rFonts w:eastAsiaTheme="minorHAnsi"/>
                <w:lang w:eastAsia="en-US"/>
              </w:rPr>
              <w:t>2) кредиторы, поставщики</w:t>
            </w:r>
          </w:p>
          <w:p w:rsidR="00335D72" w:rsidRPr="00751B25" w:rsidRDefault="00335D72" w:rsidP="00EB1DAF">
            <w:pPr>
              <w:pStyle w:val="ac"/>
              <w:shd w:val="clear" w:color="auto" w:fill="FFFFFF"/>
              <w:tabs>
                <w:tab w:val="left" w:pos="271"/>
                <w:tab w:val="left" w:pos="407"/>
              </w:tabs>
              <w:spacing w:before="0" w:beforeAutospacing="0" w:after="0" w:afterAutospacing="0"/>
              <w:ind w:hanging="30"/>
              <w:textAlignment w:val="baseline"/>
              <w:rPr>
                <w:rFonts w:eastAsiaTheme="minorHAnsi"/>
                <w:lang w:eastAsia="en-US"/>
              </w:rPr>
            </w:pPr>
            <w:r w:rsidRPr="00751B25">
              <w:rPr>
                <w:rFonts w:eastAsiaTheme="minorHAnsi"/>
                <w:lang w:eastAsia="en-US"/>
              </w:rPr>
              <w:t>3) продавцы покупатели</w:t>
            </w:r>
          </w:p>
          <w:p w:rsidR="00335D72" w:rsidRPr="00751B25" w:rsidRDefault="00335D72" w:rsidP="00EB1DAF">
            <w:pPr>
              <w:pStyle w:val="ac"/>
              <w:shd w:val="clear" w:color="auto" w:fill="FFFFFF"/>
              <w:tabs>
                <w:tab w:val="left" w:pos="271"/>
                <w:tab w:val="left" w:pos="407"/>
              </w:tabs>
              <w:spacing w:before="0" w:beforeAutospacing="0" w:after="0" w:afterAutospacing="0"/>
              <w:ind w:hanging="30"/>
              <w:textAlignment w:val="baseline"/>
              <w:rPr>
                <w:rFonts w:eastAsiaTheme="minorHAnsi"/>
                <w:lang w:eastAsia="en-US"/>
              </w:rPr>
            </w:pPr>
            <w:r w:rsidRPr="00751B25">
              <w:rPr>
                <w:rFonts w:eastAsiaTheme="minorHAnsi"/>
                <w:lang w:eastAsia="en-US"/>
              </w:rPr>
              <w:t>4) юридические и физические лица</w:t>
            </w:r>
          </w:p>
          <w:p w:rsidR="00335D72" w:rsidRPr="00751B25" w:rsidRDefault="00335D72" w:rsidP="00EB1DAF">
            <w:pPr>
              <w:pStyle w:val="a4"/>
              <w:tabs>
                <w:tab w:val="left" w:pos="241"/>
                <w:tab w:val="left" w:pos="271"/>
                <w:tab w:val="left" w:pos="407"/>
              </w:tabs>
              <w:ind w:left="0" w:hanging="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335D72" w:rsidRPr="00751B25" w:rsidRDefault="00335D72" w:rsidP="00EB1DA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1B2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35D72" w:rsidRPr="00751B25" w:rsidTr="00227685">
        <w:tc>
          <w:tcPr>
            <w:tcW w:w="6629" w:type="dxa"/>
          </w:tcPr>
          <w:p w:rsidR="00335D72" w:rsidRPr="00751B25" w:rsidRDefault="00335D72" w:rsidP="00335D72">
            <w:pPr>
              <w:pStyle w:val="a4"/>
              <w:numPr>
                <w:ilvl w:val="0"/>
                <w:numId w:val="35"/>
              </w:numPr>
              <w:tabs>
                <w:tab w:val="left" w:pos="241"/>
                <w:tab w:val="left" w:pos="271"/>
                <w:tab w:val="left" w:pos="407"/>
              </w:tabs>
              <w:ind w:left="0" w:hanging="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1B25">
              <w:rPr>
                <w:rFonts w:ascii="Times New Roman" w:hAnsi="Times New Roman" w:cs="Times New Roman"/>
                <w:sz w:val="24"/>
                <w:szCs w:val="24"/>
              </w:rPr>
              <w:t xml:space="preserve">Рынок ценных бумаг, торговлю которыми осуществляют фондовые биржи </w:t>
            </w:r>
          </w:p>
          <w:p w:rsidR="00335D72" w:rsidRPr="00751B25" w:rsidRDefault="00335D72" w:rsidP="00EB1DAF">
            <w:pPr>
              <w:pStyle w:val="a4"/>
              <w:tabs>
                <w:tab w:val="left" w:pos="241"/>
                <w:tab w:val="left" w:pos="271"/>
                <w:tab w:val="left" w:pos="407"/>
              </w:tabs>
              <w:ind w:left="0" w:hanging="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1B25">
              <w:rPr>
                <w:rFonts w:ascii="Times New Roman" w:hAnsi="Times New Roman" w:cs="Times New Roman"/>
                <w:sz w:val="24"/>
                <w:szCs w:val="24"/>
              </w:rPr>
              <w:t xml:space="preserve"> 1) валютный рынок</w:t>
            </w:r>
          </w:p>
          <w:p w:rsidR="00335D72" w:rsidRPr="00751B25" w:rsidRDefault="00335D72" w:rsidP="00EB1DAF">
            <w:pPr>
              <w:pStyle w:val="a4"/>
              <w:tabs>
                <w:tab w:val="left" w:pos="241"/>
                <w:tab w:val="left" w:pos="271"/>
                <w:tab w:val="left" w:pos="407"/>
              </w:tabs>
              <w:ind w:left="0" w:hanging="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1B25">
              <w:rPr>
                <w:rFonts w:ascii="Times New Roman" w:hAnsi="Times New Roman" w:cs="Times New Roman"/>
                <w:sz w:val="24"/>
                <w:szCs w:val="24"/>
              </w:rPr>
              <w:t xml:space="preserve"> 2) финансовый рынок </w:t>
            </w:r>
          </w:p>
          <w:p w:rsidR="00335D72" w:rsidRPr="00751B25" w:rsidRDefault="00335D72" w:rsidP="00EB1DAF">
            <w:pPr>
              <w:pStyle w:val="a4"/>
              <w:tabs>
                <w:tab w:val="left" w:pos="241"/>
                <w:tab w:val="left" w:pos="271"/>
                <w:tab w:val="left" w:pos="407"/>
              </w:tabs>
              <w:ind w:left="0" w:hanging="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1B25">
              <w:rPr>
                <w:rFonts w:ascii="Times New Roman" w:hAnsi="Times New Roman" w:cs="Times New Roman"/>
                <w:sz w:val="24"/>
                <w:szCs w:val="24"/>
              </w:rPr>
              <w:t xml:space="preserve">3) биржевой рынок </w:t>
            </w:r>
          </w:p>
          <w:p w:rsidR="00335D72" w:rsidRPr="00751B25" w:rsidRDefault="00335D72" w:rsidP="00EB1DAF">
            <w:pPr>
              <w:pStyle w:val="a4"/>
              <w:tabs>
                <w:tab w:val="left" w:pos="241"/>
                <w:tab w:val="left" w:pos="271"/>
                <w:tab w:val="left" w:pos="407"/>
              </w:tabs>
              <w:ind w:left="0" w:hanging="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1B25">
              <w:rPr>
                <w:rFonts w:ascii="Times New Roman" w:hAnsi="Times New Roman" w:cs="Times New Roman"/>
                <w:sz w:val="24"/>
                <w:szCs w:val="24"/>
              </w:rPr>
              <w:t>4) кредитный рынок</w:t>
            </w:r>
          </w:p>
        </w:tc>
        <w:tc>
          <w:tcPr>
            <w:tcW w:w="3827" w:type="dxa"/>
          </w:tcPr>
          <w:p w:rsidR="00335D72" w:rsidRPr="00751B25" w:rsidRDefault="00335D72" w:rsidP="00EB1DA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1B25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:rsidR="00E42B35" w:rsidRPr="00751B25" w:rsidRDefault="00E42B35" w:rsidP="00CA1E14">
      <w:pPr>
        <w:spacing w:after="0" w:line="240" w:lineRule="auto"/>
        <w:jc w:val="center"/>
        <w:rPr>
          <w:rFonts w:ascii="Times New Roman" w:hAnsi="Times New Roman" w:cs="Times New Roman"/>
          <w:b/>
          <w:sz w:val="36"/>
        </w:rPr>
      </w:pPr>
    </w:p>
    <w:p w:rsidR="00FA1348" w:rsidRPr="00751B25" w:rsidRDefault="00FA1348" w:rsidP="00CA1E14">
      <w:pPr>
        <w:spacing w:after="0" w:line="240" w:lineRule="auto"/>
        <w:jc w:val="center"/>
        <w:rPr>
          <w:rFonts w:ascii="Times New Roman" w:hAnsi="Times New Roman" w:cs="Times New Roman"/>
          <w:b/>
          <w:sz w:val="36"/>
        </w:rPr>
      </w:pPr>
      <w:r w:rsidRPr="00751B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Финансовые и денежно-кредитные методы регулирования экономики</w:t>
      </w:r>
    </w:p>
    <w:tbl>
      <w:tblPr>
        <w:tblStyle w:val="a3"/>
        <w:tblW w:w="10456" w:type="dxa"/>
        <w:tblLook w:val="04A0" w:firstRow="1" w:lastRow="0" w:firstColumn="1" w:lastColumn="0" w:noHBand="0" w:noVBand="1"/>
      </w:tblPr>
      <w:tblGrid>
        <w:gridCol w:w="6629"/>
        <w:gridCol w:w="3827"/>
      </w:tblGrid>
      <w:tr w:rsidR="00751B25" w:rsidRPr="00751B25" w:rsidTr="00EB1DAF">
        <w:tc>
          <w:tcPr>
            <w:tcW w:w="6629" w:type="dxa"/>
          </w:tcPr>
          <w:p w:rsidR="00FA1348" w:rsidRPr="00751B25" w:rsidRDefault="00FA1348" w:rsidP="00EB1DA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1B25">
              <w:rPr>
                <w:rFonts w:ascii="Times New Roman" w:hAnsi="Times New Roman" w:cs="Times New Roman"/>
                <w:b/>
                <w:sz w:val="24"/>
                <w:szCs w:val="24"/>
              </w:rPr>
              <w:t>Задания</w:t>
            </w:r>
          </w:p>
        </w:tc>
        <w:tc>
          <w:tcPr>
            <w:tcW w:w="3827" w:type="dxa"/>
          </w:tcPr>
          <w:p w:rsidR="00FA1348" w:rsidRPr="00751B25" w:rsidRDefault="00FA1348" w:rsidP="00EB1DA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51B2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Правильный ответ</w:t>
            </w:r>
          </w:p>
        </w:tc>
      </w:tr>
      <w:tr w:rsidR="00751B25" w:rsidRPr="00751B25" w:rsidTr="00EB1DAF">
        <w:tc>
          <w:tcPr>
            <w:tcW w:w="10456" w:type="dxa"/>
            <w:gridSpan w:val="2"/>
          </w:tcPr>
          <w:p w:rsidR="00FA1348" w:rsidRPr="00751B25" w:rsidRDefault="00FA1348" w:rsidP="00EB1DA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51B2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Вопросы </w:t>
            </w:r>
          </w:p>
        </w:tc>
      </w:tr>
      <w:tr w:rsidR="00751B25" w:rsidRPr="00751B25" w:rsidTr="00EB1DAF">
        <w:tc>
          <w:tcPr>
            <w:tcW w:w="6629" w:type="dxa"/>
          </w:tcPr>
          <w:p w:rsidR="00CE6E8D" w:rsidRPr="00751B25" w:rsidRDefault="00CE6E8D" w:rsidP="00EB1DAF">
            <w:pPr>
              <w:tabs>
                <w:tab w:val="left" w:pos="0"/>
              </w:tabs>
              <w:autoSpaceDE w:val="0"/>
              <w:autoSpaceDN w:val="0"/>
              <w:adjustRightInd w:val="0"/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1B25">
              <w:rPr>
                <w:rFonts w:ascii="Times New Roman" w:hAnsi="Times New Roman" w:cs="Times New Roman"/>
                <w:sz w:val="24"/>
                <w:szCs w:val="24"/>
              </w:rPr>
              <w:t>1. Как отразится на темпах экономического роста одновременное повышение ключевой ставки и уровня налогообложения?</w:t>
            </w:r>
          </w:p>
        </w:tc>
        <w:tc>
          <w:tcPr>
            <w:tcW w:w="3827" w:type="dxa"/>
          </w:tcPr>
          <w:p w:rsidR="00CE6E8D" w:rsidRPr="00751B25" w:rsidRDefault="00CE6E8D" w:rsidP="00EB1D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1B25">
              <w:rPr>
                <w:rFonts w:ascii="Times New Roman" w:hAnsi="Times New Roman" w:cs="Times New Roman"/>
                <w:sz w:val="24"/>
                <w:szCs w:val="24"/>
              </w:rPr>
              <w:t>Замедлится</w:t>
            </w:r>
          </w:p>
        </w:tc>
      </w:tr>
      <w:tr w:rsidR="00751B25" w:rsidRPr="00751B25" w:rsidTr="00EB1DAF">
        <w:tc>
          <w:tcPr>
            <w:tcW w:w="6629" w:type="dxa"/>
          </w:tcPr>
          <w:p w:rsidR="00CE6E8D" w:rsidRPr="00751B25" w:rsidRDefault="00CE6E8D" w:rsidP="00CE6E8D">
            <w:pPr>
              <w:tabs>
                <w:tab w:val="left" w:pos="0"/>
              </w:tabs>
              <w:autoSpaceDE w:val="0"/>
              <w:autoSpaceDN w:val="0"/>
              <w:adjustRightInd w:val="0"/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1B25">
              <w:rPr>
                <w:rFonts w:ascii="Times New Roman" w:hAnsi="Times New Roman" w:cs="Times New Roman"/>
                <w:sz w:val="24"/>
                <w:szCs w:val="24"/>
              </w:rPr>
              <w:t>2. К какому изменению инвестиционного спроса приведет значительный рост инфляции?</w:t>
            </w:r>
          </w:p>
        </w:tc>
        <w:tc>
          <w:tcPr>
            <w:tcW w:w="3827" w:type="dxa"/>
          </w:tcPr>
          <w:p w:rsidR="00CE6E8D" w:rsidRPr="00751B25" w:rsidRDefault="00CE6E8D" w:rsidP="00EB1D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1B25">
              <w:rPr>
                <w:rFonts w:ascii="Times New Roman" w:hAnsi="Times New Roman" w:cs="Times New Roman"/>
                <w:sz w:val="24"/>
                <w:szCs w:val="24"/>
              </w:rPr>
              <w:t>Снизится</w:t>
            </w:r>
          </w:p>
        </w:tc>
      </w:tr>
      <w:tr w:rsidR="00751B25" w:rsidRPr="00751B25" w:rsidTr="00EB1DAF">
        <w:tc>
          <w:tcPr>
            <w:tcW w:w="6629" w:type="dxa"/>
          </w:tcPr>
          <w:p w:rsidR="00CE6E8D" w:rsidRPr="00751B25" w:rsidRDefault="00CE6E8D" w:rsidP="00EB1DAF">
            <w:pPr>
              <w:tabs>
                <w:tab w:val="left" w:pos="0"/>
              </w:tabs>
              <w:autoSpaceDE w:val="0"/>
              <w:autoSpaceDN w:val="0"/>
              <w:adjustRightInd w:val="0"/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1B25">
              <w:rPr>
                <w:rFonts w:ascii="Times New Roman" w:hAnsi="Times New Roman" w:cs="Times New Roman"/>
                <w:sz w:val="24"/>
                <w:szCs w:val="24"/>
              </w:rPr>
              <w:t>3. Относятся ли изменения норматива обязательных резервов к основным инструментам фискальной политики государства?</w:t>
            </w:r>
          </w:p>
        </w:tc>
        <w:tc>
          <w:tcPr>
            <w:tcW w:w="3827" w:type="dxa"/>
          </w:tcPr>
          <w:p w:rsidR="00CE6E8D" w:rsidRPr="00751B25" w:rsidRDefault="00CE6E8D" w:rsidP="00EB1D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1B25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751B25" w:rsidRPr="00751B25" w:rsidTr="00EB1DAF">
        <w:tc>
          <w:tcPr>
            <w:tcW w:w="6629" w:type="dxa"/>
          </w:tcPr>
          <w:p w:rsidR="00CE6E8D" w:rsidRPr="00751B25" w:rsidRDefault="00CE6E8D" w:rsidP="00EB1DAF">
            <w:pPr>
              <w:tabs>
                <w:tab w:val="left" w:pos="0"/>
              </w:tabs>
              <w:autoSpaceDE w:val="0"/>
              <w:autoSpaceDN w:val="0"/>
              <w:adjustRightInd w:val="0"/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1B25">
              <w:rPr>
                <w:rFonts w:ascii="Times New Roman" w:hAnsi="Times New Roman" w:cs="Times New Roman"/>
                <w:sz w:val="24"/>
                <w:szCs w:val="24"/>
              </w:rPr>
              <w:t>4. Каким образом, при прочих равных условиях, отразится на сальдо торгового баланса Китая увеличение Германией ввозных пошлин на китайские автомобили?</w:t>
            </w:r>
          </w:p>
        </w:tc>
        <w:tc>
          <w:tcPr>
            <w:tcW w:w="3827" w:type="dxa"/>
          </w:tcPr>
          <w:p w:rsidR="00CE6E8D" w:rsidRPr="00751B25" w:rsidRDefault="00CE6E8D" w:rsidP="00EB1D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1B25">
              <w:rPr>
                <w:rFonts w:ascii="Times New Roman" w:hAnsi="Times New Roman" w:cs="Times New Roman"/>
                <w:sz w:val="24"/>
                <w:szCs w:val="24"/>
              </w:rPr>
              <w:t>Снизится</w:t>
            </w:r>
          </w:p>
        </w:tc>
      </w:tr>
      <w:tr w:rsidR="00751B25" w:rsidRPr="00751B25" w:rsidTr="00EB1DAF">
        <w:tc>
          <w:tcPr>
            <w:tcW w:w="6629" w:type="dxa"/>
          </w:tcPr>
          <w:p w:rsidR="00CE6E8D" w:rsidRPr="00751B25" w:rsidRDefault="00CE6E8D" w:rsidP="00EB1DAF">
            <w:pPr>
              <w:tabs>
                <w:tab w:val="left" w:pos="0"/>
              </w:tabs>
              <w:autoSpaceDE w:val="0"/>
              <w:autoSpaceDN w:val="0"/>
              <w:adjustRightInd w:val="0"/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1B25">
              <w:rPr>
                <w:rFonts w:ascii="Times New Roman" w:hAnsi="Times New Roman" w:cs="Times New Roman"/>
                <w:sz w:val="24"/>
                <w:szCs w:val="24"/>
              </w:rPr>
              <w:t>5. Как согласно Кейнсианской модели необходимо изменить ставки налогообложения для предотвращения перегрева экономики на фазе экономического роста?</w:t>
            </w:r>
          </w:p>
        </w:tc>
        <w:tc>
          <w:tcPr>
            <w:tcW w:w="3827" w:type="dxa"/>
          </w:tcPr>
          <w:p w:rsidR="00CE6E8D" w:rsidRPr="00751B25" w:rsidRDefault="00CE6E8D" w:rsidP="00EB1D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1B25">
              <w:rPr>
                <w:rFonts w:ascii="Times New Roman" w:hAnsi="Times New Roman" w:cs="Times New Roman"/>
                <w:sz w:val="24"/>
                <w:szCs w:val="24"/>
              </w:rPr>
              <w:t>Увеличить</w:t>
            </w:r>
          </w:p>
        </w:tc>
      </w:tr>
      <w:tr w:rsidR="00751B25" w:rsidRPr="00751B25" w:rsidTr="00EB1DAF">
        <w:trPr>
          <w:trHeight w:val="571"/>
        </w:trPr>
        <w:tc>
          <w:tcPr>
            <w:tcW w:w="6629" w:type="dxa"/>
          </w:tcPr>
          <w:p w:rsidR="00CE6E8D" w:rsidRPr="00751B25" w:rsidRDefault="00CE6E8D" w:rsidP="00CE6E8D">
            <w:pPr>
              <w:tabs>
                <w:tab w:val="left" w:pos="0"/>
              </w:tabs>
              <w:autoSpaceDE w:val="0"/>
              <w:autoSpaceDN w:val="0"/>
              <w:adjustRightInd w:val="0"/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1B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 Какую политику в качестве доминирующей в регулировании экономики считали представители кейнсианства?</w:t>
            </w:r>
          </w:p>
        </w:tc>
        <w:tc>
          <w:tcPr>
            <w:tcW w:w="3827" w:type="dxa"/>
          </w:tcPr>
          <w:p w:rsidR="00CE6E8D" w:rsidRPr="00751B25" w:rsidRDefault="00CE6E8D" w:rsidP="00EB1D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1B25">
              <w:rPr>
                <w:rFonts w:ascii="Times New Roman" w:hAnsi="Times New Roman" w:cs="Times New Roman"/>
                <w:sz w:val="24"/>
                <w:szCs w:val="24"/>
              </w:rPr>
              <w:t xml:space="preserve">Бюджетно-налоговую </w:t>
            </w:r>
          </w:p>
        </w:tc>
      </w:tr>
      <w:tr w:rsidR="00751B25" w:rsidRPr="00751B25" w:rsidTr="00EB1DAF">
        <w:tc>
          <w:tcPr>
            <w:tcW w:w="6629" w:type="dxa"/>
          </w:tcPr>
          <w:p w:rsidR="00CE6E8D" w:rsidRPr="00751B25" w:rsidRDefault="00CE6E8D" w:rsidP="00EB1DAF">
            <w:pPr>
              <w:tabs>
                <w:tab w:val="left" w:pos="0"/>
              </w:tabs>
              <w:autoSpaceDE w:val="0"/>
              <w:autoSpaceDN w:val="0"/>
              <w:adjustRightInd w:val="0"/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1B25">
              <w:rPr>
                <w:rFonts w:ascii="Times New Roman" w:hAnsi="Times New Roman" w:cs="Times New Roman"/>
                <w:sz w:val="24"/>
                <w:szCs w:val="24"/>
              </w:rPr>
              <w:t>7. Можно ли отнести субсидии к инструментам денежно-кредитной политики?</w:t>
            </w:r>
          </w:p>
        </w:tc>
        <w:tc>
          <w:tcPr>
            <w:tcW w:w="3827" w:type="dxa"/>
          </w:tcPr>
          <w:p w:rsidR="00CE6E8D" w:rsidRPr="00751B25" w:rsidRDefault="00CE6E8D" w:rsidP="00EB1D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1B25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751B25" w:rsidRPr="00751B25" w:rsidTr="00EB1DAF">
        <w:tc>
          <w:tcPr>
            <w:tcW w:w="6629" w:type="dxa"/>
          </w:tcPr>
          <w:p w:rsidR="00CE6E8D" w:rsidRPr="00751B25" w:rsidRDefault="00CE6E8D" w:rsidP="00EB1DAF">
            <w:pPr>
              <w:tabs>
                <w:tab w:val="left" w:pos="0"/>
              </w:tabs>
              <w:autoSpaceDE w:val="0"/>
              <w:autoSpaceDN w:val="0"/>
              <w:adjustRightInd w:val="0"/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1B25">
              <w:rPr>
                <w:rFonts w:ascii="Times New Roman" w:hAnsi="Times New Roman" w:cs="Times New Roman"/>
                <w:sz w:val="24"/>
                <w:szCs w:val="24"/>
              </w:rPr>
              <w:t>8. Как изменится темп экономического роста при осуществлении крупномасштабных государственных инфраструктурах проектов при прочих равных условиях?</w:t>
            </w:r>
          </w:p>
        </w:tc>
        <w:tc>
          <w:tcPr>
            <w:tcW w:w="3827" w:type="dxa"/>
          </w:tcPr>
          <w:p w:rsidR="00CE6E8D" w:rsidRPr="00751B25" w:rsidRDefault="00CE6E8D" w:rsidP="00EB1D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1B25">
              <w:rPr>
                <w:rFonts w:ascii="Times New Roman" w:hAnsi="Times New Roman" w:cs="Times New Roman"/>
                <w:sz w:val="24"/>
                <w:szCs w:val="24"/>
              </w:rPr>
              <w:t>Увеличится</w:t>
            </w:r>
          </w:p>
        </w:tc>
      </w:tr>
      <w:tr w:rsidR="00751B25" w:rsidRPr="00751B25" w:rsidTr="00EB1DAF">
        <w:tc>
          <w:tcPr>
            <w:tcW w:w="6629" w:type="dxa"/>
          </w:tcPr>
          <w:p w:rsidR="00CE6E8D" w:rsidRPr="00751B25" w:rsidRDefault="00CE6E8D" w:rsidP="00EB1DAF">
            <w:pPr>
              <w:tabs>
                <w:tab w:val="left" w:pos="0"/>
              </w:tabs>
              <w:autoSpaceDE w:val="0"/>
              <w:autoSpaceDN w:val="0"/>
              <w:adjustRightInd w:val="0"/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1B25">
              <w:rPr>
                <w:rFonts w:ascii="Times New Roman" w:hAnsi="Times New Roman" w:cs="Times New Roman"/>
                <w:sz w:val="24"/>
                <w:szCs w:val="24"/>
              </w:rPr>
              <w:t>9. К чему может привести при прочих равных условиях отмена специальных налоговых режимов в России?</w:t>
            </w:r>
          </w:p>
        </w:tc>
        <w:tc>
          <w:tcPr>
            <w:tcW w:w="3827" w:type="dxa"/>
          </w:tcPr>
          <w:p w:rsidR="00CE6E8D" w:rsidRPr="00751B25" w:rsidRDefault="00CE6E8D" w:rsidP="00EB1D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1B25">
              <w:rPr>
                <w:rFonts w:ascii="Times New Roman" w:hAnsi="Times New Roman" w:cs="Times New Roman"/>
                <w:sz w:val="24"/>
                <w:szCs w:val="24"/>
              </w:rPr>
              <w:t>Рост теневого сектора, снижение объема налоговых поступлений в бюджет</w:t>
            </w:r>
          </w:p>
        </w:tc>
      </w:tr>
      <w:tr w:rsidR="00751B25" w:rsidRPr="00751B25" w:rsidTr="00EB1DAF">
        <w:tc>
          <w:tcPr>
            <w:tcW w:w="6629" w:type="dxa"/>
          </w:tcPr>
          <w:p w:rsidR="00CE6E8D" w:rsidRPr="00751B25" w:rsidRDefault="00CE6E8D" w:rsidP="00CE6E8D">
            <w:pPr>
              <w:tabs>
                <w:tab w:val="left" w:pos="0"/>
              </w:tabs>
              <w:autoSpaceDE w:val="0"/>
              <w:autoSpaceDN w:val="0"/>
              <w:adjustRightInd w:val="0"/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1B25">
              <w:rPr>
                <w:rFonts w:ascii="Times New Roman" w:hAnsi="Times New Roman" w:cs="Times New Roman"/>
                <w:sz w:val="24"/>
                <w:szCs w:val="24"/>
              </w:rPr>
              <w:t>10. Как отразится на экономическом росте стимулирование инвестиционного спроса инструментами денежно-кредитной политики?</w:t>
            </w:r>
          </w:p>
        </w:tc>
        <w:tc>
          <w:tcPr>
            <w:tcW w:w="3827" w:type="dxa"/>
          </w:tcPr>
          <w:p w:rsidR="00CE6E8D" w:rsidRPr="00751B25" w:rsidRDefault="00CE6E8D" w:rsidP="00EB1D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1B25">
              <w:rPr>
                <w:rFonts w:ascii="Times New Roman" w:hAnsi="Times New Roman" w:cs="Times New Roman"/>
                <w:sz w:val="24"/>
                <w:szCs w:val="24"/>
              </w:rPr>
              <w:t>Ускорится</w:t>
            </w:r>
          </w:p>
        </w:tc>
      </w:tr>
      <w:tr w:rsidR="00751B25" w:rsidRPr="00751B25" w:rsidTr="00EB1DAF">
        <w:tc>
          <w:tcPr>
            <w:tcW w:w="6629" w:type="dxa"/>
          </w:tcPr>
          <w:p w:rsidR="00CE6E8D" w:rsidRPr="00751B25" w:rsidRDefault="00CE6E8D" w:rsidP="00EB1DAF">
            <w:pPr>
              <w:tabs>
                <w:tab w:val="left" w:pos="0"/>
              </w:tabs>
              <w:autoSpaceDE w:val="0"/>
              <w:autoSpaceDN w:val="0"/>
              <w:adjustRightInd w:val="0"/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1B25">
              <w:rPr>
                <w:rFonts w:ascii="Times New Roman" w:hAnsi="Times New Roman" w:cs="Times New Roman"/>
                <w:sz w:val="24"/>
                <w:szCs w:val="24"/>
              </w:rPr>
              <w:t>11. К каким изменениям совокупного предложения приведет сокращение ставки налога на прибыль?</w:t>
            </w:r>
          </w:p>
        </w:tc>
        <w:tc>
          <w:tcPr>
            <w:tcW w:w="3827" w:type="dxa"/>
          </w:tcPr>
          <w:p w:rsidR="00CE6E8D" w:rsidRPr="00751B25" w:rsidRDefault="00CE6E8D" w:rsidP="00EB1D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1B25">
              <w:rPr>
                <w:rFonts w:ascii="Times New Roman" w:hAnsi="Times New Roman" w:cs="Times New Roman"/>
                <w:sz w:val="24"/>
                <w:szCs w:val="24"/>
              </w:rPr>
              <w:t>Увеличится</w:t>
            </w:r>
          </w:p>
        </w:tc>
      </w:tr>
      <w:tr w:rsidR="00751B25" w:rsidRPr="00751B25" w:rsidTr="00EB1DAF">
        <w:tc>
          <w:tcPr>
            <w:tcW w:w="6629" w:type="dxa"/>
          </w:tcPr>
          <w:p w:rsidR="00CE6E8D" w:rsidRPr="00751B25" w:rsidRDefault="00CE6E8D" w:rsidP="00EB1DAF">
            <w:pPr>
              <w:tabs>
                <w:tab w:val="left" w:pos="0"/>
              </w:tabs>
              <w:autoSpaceDE w:val="0"/>
              <w:autoSpaceDN w:val="0"/>
              <w:adjustRightInd w:val="0"/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1B25">
              <w:rPr>
                <w:rFonts w:ascii="Times New Roman" w:hAnsi="Times New Roman" w:cs="Times New Roman"/>
                <w:sz w:val="24"/>
                <w:szCs w:val="24"/>
              </w:rPr>
              <w:t>12. Каком образом политика «дорогих» денег отражается на денежной массе?</w:t>
            </w:r>
          </w:p>
        </w:tc>
        <w:tc>
          <w:tcPr>
            <w:tcW w:w="3827" w:type="dxa"/>
          </w:tcPr>
          <w:p w:rsidR="00CE6E8D" w:rsidRPr="00751B25" w:rsidRDefault="00CE6E8D" w:rsidP="00EB1D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1B25">
              <w:rPr>
                <w:rFonts w:ascii="Times New Roman" w:hAnsi="Times New Roman" w:cs="Times New Roman"/>
                <w:sz w:val="24"/>
                <w:szCs w:val="24"/>
              </w:rPr>
              <w:t>Снизится</w:t>
            </w:r>
          </w:p>
        </w:tc>
      </w:tr>
      <w:tr w:rsidR="00751B25" w:rsidRPr="00751B25" w:rsidTr="00EB1DAF">
        <w:tc>
          <w:tcPr>
            <w:tcW w:w="6629" w:type="dxa"/>
          </w:tcPr>
          <w:p w:rsidR="00CE6E8D" w:rsidRPr="00751B25" w:rsidRDefault="00CE6E8D" w:rsidP="00EB1DAF">
            <w:pPr>
              <w:tabs>
                <w:tab w:val="left" w:pos="0"/>
              </w:tabs>
              <w:autoSpaceDE w:val="0"/>
              <w:autoSpaceDN w:val="0"/>
              <w:adjustRightInd w:val="0"/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1B25">
              <w:rPr>
                <w:rFonts w:ascii="Times New Roman" w:hAnsi="Times New Roman" w:cs="Times New Roman"/>
                <w:sz w:val="24"/>
                <w:szCs w:val="24"/>
              </w:rPr>
              <w:t>13. Какое влияние оказывают внешнеэкономические и внешнеполитические факторы на точность прогнозирования параметров денежно-кредитной политики?</w:t>
            </w:r>
          </w:p>
        </w:tc>
        <w:tc>
          <w:tcPr>
            <w:tcW w:w="3827" w:type="dxa"/>
          </w:tcPr>
          <w:p w:rsidR="00CE6E8D" w:rsidRPr="00751B25" w:rsidRDefault="00CE6E8D" w:rsidP="00EB1D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1B25">
              <w:rPr>
                <w:rFonts w:ascii="Times New Roman" w:hAnsi="Times New Roman" w:cs="Times New Roman"/>
                <w:sz w:val="24"/>
                <w:szCs w:val="24"/>
              </w:rPr>
              <w:t>Отрицательное</w:t>
            </w:r>
          </w:p>
        </w:tc>
      </w:tr>
      <w:tr w:rsidR="00751B25" w:rsidRPr="00751B25" w:rsidTr="00EB1DAF">
        <w:tc>
          <w:tcPr>
            <w:tcW w:w="6629" w:type="dxa"/>
          </w:tcPr>
          <w:p w:rsidR="00CE6E8D" w:rsidRPr="00751B25" w:rsidRDefault="00CE6E8D" w:rsidP="00EB1DAF">
            <w:pPr>
              <w:tabs>
                <w:tab w:val="left" w:pos="0"/>
              </w:tabs>
              <w:autoSpaceDE w:val="0"/>
              <w:autoSpaceDN w:val="0"/>
              <w:adjustRightInd w:val="0"/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1B25">
              <w:rPr>
                <w:rFonts w:ascii="Times New Roman" w:hAnsi="Times New Roman" w:cs="Times New Roman"/>
                <w:sz w:val="24"/>
                <w:szCs w:val="24"/>
              </w:rPr>
              <w:t>14. При увеличение ключевой ставки что произойдет с объёмом ссуд, предоставляемых Центральным банком коммерческим банкам?</w:t>
            </w:r>
          </w:p>
        </w:tc>
        <w:tc>
          <w:tcPr>
            <w:tcW w:w="3827" w:type="dxa"/>
          </w:tcPr>
          <w:p w:rsidR="00CE6E8D" w:rsidRPr="00751B25" w:rsidRDefault="00CE6E8D" w:rsidP="00EB1D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1B25">
              <w:rPr>
                <w:rFonts w:ascii="Times New Roman" w:hAnsi="Times New Roman" w:cs="Times New Roman"/>
                <w:sz w:val="24"/>
                <w:szCs w:val="24"/>
              </w:rPr>
              <w:t>Снизится</w:t>
            </w:r>
          </w:p>
        </w:tc>
      </w:tr>
      <w:tr w:rsidR="00751B25" w:rsidRPr="00751B25" w:rsidTr="00EB1DAF">
        <w:tc>
          <w:tcPr>
            <w:tcW w:w="6629" w:type="dxa"/>
          </w:tcPr>
          <w:p w:rsidR="00CE6E8D" w:rsidRPr="00751B25" w:rsidRDefault="00CE6E8D" w:rsidP="00EB1DAF">
            <w:pPr>
              <w:tabs>
                <w:tab w:val="left" w:pos="0"/>
              </w:tabs>
              <w:autoSpaceDE w:val="0"/>
              <w:autoSpaceDN w:val="0"/>
              <w:adjustRightInd w:val="0"/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1B25">
              <w:rPr>
                <w:rFonts w:ascii="Times New Roman" w:hAnsi="Times New Roman" w:cs="Times New Roman"/>
                <w:sz w:val="24"/>
                <w:szCs w:val="24"/>
              </w:rPr>
              <w:t xml:space="preserve">15. К каким операциям на открытом рынке следует прибегнуть Центральному банку страны в случае чрезмерного укрепления национальной валюты? </w:t>
            </w:r>
          </w:p>
        </w:tc>
        <w:tc>
          <w:tcPr>
            <w:tcW w:w="3827" w:type="dxa"/>
          </w:tcPr>
          <w:p w:rsidR="00CE6E8D" w:rsidRPr="00751B25" w:rsidRDefault="00CE6E8D" w:rsidP="00EB1D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1B25">
              <w:rPr>
                <w:rFonts w:ascii="Times New Roman" w:hAnsi="Times New Roman" w:cs="Times New Roman"/>
                <w:sz w:val="24"/>
                <w:szCs w:val="24"/>
              </w:rPr>
              <w:t>Покупка иностранной валюты</w:t>
            </w:r>
          </w:p>
        </w:tc>
      </w:tr>
      <w:tr w:rsidR="00751B25" w:rsidRPr="00751B25" w:rsidTr="00EB1DAF">
        <w:tc>
          <w:tcPr>
            <w:tcW w:w="6629" w:type="dxa"/>
          </w:tcPr>
          <w:p w:rsidR="00CE6E8D" w:rsidRPr="00751B25" w:rsidRDefault="00CE6E8D" w:rsidP="00EB1DAF">
            <w:pPr>
              <w:tabs>
                <w:tab w:val="left" w:pos="0"/>
              </w:tabs>
              <w:autoSpaceDE w:val="0"/>
              <w:autoSpaceDN w:val="0"/>
              <w:adjustRightInd w:val="0"/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1B25">
              <w:rPr>
                <w:rFonts w:ascii="Times New Roman" w:hAnsi="Times New Roman" w:cs="Times New Roman"/>
                <w:sz w:val="24"/>
                <w:szCs w:val="24"/>
              </w:rPr>
              <w:t>16. Какое воздействие при прочих равных условиях оказывает на инфляцию значительное увеличение государственных расходов?</w:t>
            </w:r>
          </w:p>
        </w:tc>
        <w:tc>
          <w:tcPr>
            <w:tcW w:w="3827" w:type="dxa"/>
          </w:tcPr>
          <w:p w:rsidR="00CE6E8D" w:rsidRPr="00751B25" w:rsidRDefault="00CE6E8D" w:rsidP="00EB1D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1B25">
              <w:rPr>
                <w:rFonts w:ascii="Times New Roman" w:hAnsi="Times New Roman" w:cs="Times New Roman"/>
                <w:sz w:val="24"/>
                <w:szCs w:val="24"/>
              </w:rPr>
              <w:t>Увеличится</w:t>
            </w:r>
          </w:p>
        </w:tc>
      </w:tr>
      <w:tr w:rsidR="00751B25" w:rsidRPr="00751B25" w:rsidTr="00EB1DAF">
        <w:tc>
          <w:tcPr>
            <w:tcW w:w="6629" w:type="dxa"/>
          </w:tcPr>
          <w:p w:rsidR="00CE6E8D" w:rsidRPr="00751B25" w:rsidRDefault="00CE6E8D" w:rsidP="00EB1DAF">
            <w:pPr>
              <w:tabs>
                <w:tab w:val="left" w:pos="0"/>
              </w:tabs>
              <w:autoSpaceDE w:val="0"/>
              <w:autoSpaceDN w:val="0"/>
              <w:adjustRightInd w:val="0"/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1B25">
              <w:rPr>
                <w:rFonts w:ascii="Times New Roman" w:hAnsi="Times New Roman" w:cs="Times New Roman"/>
                <w:sz w:val="24"/>
                <w:szCs w:val="24"/>
              </w:rPr>
              <w:t>17. Как изменится денежное предложение если Центральный банк начнет выкупать государственные ценные бумаги?</w:t>
            </w:r>
          </w:p>
        </w:tc>
        <w:tc>
          <w:tcPr>
            <w:tcW w:w="3827" w:type="dxa"/>
          </w:tcPr>
          <w:p w:rsidR="00CE6E8D" w:rsidRPr="00751B25" w:rsidRDefault="00CE6E8D" w:rsidP="00EB1D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1B25">
              <w:rPr>
                <w:rFonts w:ascii="Times New Roman" w:hAnsi="Times New Roman" w:cs="Times New Roman"/>
                <w:sz w:val="24"/>
                <w:szCs w:val="24"/>
              </w:rPr>
              <w:t>Увеличится</w:t>
            </w:r>
          </w:p>
        </w:tc>
      </w:tr>
      <w:tr w:rsidR="00751B25" w:rsidRPr="00751B25" w:rsidTr="00EB1DAF">
        <w:tc>
          <w:tcPr>
            <w:tcW w:w="6629" w:type="dxa"/>
          </w:tcPr>
          <w:p w:rsidR="00CE6E8D" w:rsidRPr="00751B25" w:rsidRDefault="00CE6E8D" w:rsidP="00EB1DAF">
            <w:pPr>
              <w:tabs>
                <w:tab w:val="left" w:pos="0"/>
              </w:tabs>
              <w:autoSpaceDE w:val="0"/>
              <w:autoSpaceDN w:val="0"/>
              <w:adjustRightInd w:val="0"/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1B25">
              <w:rPr>
                <w:rFonts w:ascii="Times New Roman" w:hAnsi="Times New Roman" w:cs="Times New Roman"/>
                <w:sz w:val="24"/>
                <w:szCs w:val="24"/>
              </w:rPr>
              <w:t>18. Какое влияние оказывает волатильность цен на рынке углеводородов на точность прогнозирования параметров бюджетно-налоговой политики России?</w:t>
            </w:r>
          </w:p>
        </w:tc>
        <w:tc>
          <w:tcPr>
            <w:tcW w:w="3827" w:type="dxa"/>
          </w:tcPr>
          <w:p w:rsidR="00CE6E8D" w:rsidRPr="00751B25" w:rsidRDefault="00CE6E8D" w:rsidP="00EB1D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1B25">
              <w:rPr>
                <w:rFonts w:ascii="Times New Roman" w:hAnsi="Times New Roman" w:cs="Times New Roman"/>
                <w:sz w:val="24"/>
                <w:szCs w:val="24"/>
              </w:rPr>
              <w:t>Снизится</w:t>
            </w:r>
          </w:p>
        </w:tc>
      </w:tr>
      <w:tr w:rsidR="00751B25" w:rsidRPr="00751B25" w:rsidTr="00EB1DAF">
        <w:tc>
          <w:tcPr>
            <w:tcW w:w="6629" w:type="dxa"/>
          </w:tcPr>
          <w:p w:rsidR="00CE6E8D" w:rsidRPr="00751B25" w:rsidRDefault="00CE6E8D" w:rsidP="00EB1DAF">
            <w:pPr>
              <w:tabs>
                <w:tab w:val="left" w:pos="0"/>
              </w:tabs>
              <w:autoSpaceDE w:val="0"/>
              <w:autoSpaceDN w:val="0"/>
              <w:adjustRightInd w:val="0"/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1B25">
              <w:rPr>
                <w:rFonts w:ascii="Times New Roman" w:hAnsi="Times New Roman" w:cs="Times New Roman"/>
                <w:sz w:val="24"/>
                <w:szCs w:val="24"/>
              </w:rPr>
              <w:t>19. Какое изменение норматива обязательных резервов может привести к увеличению объёма ссуд, предоставляемых Центральным банком коммерческим банкам?</w:t>
            </w:r>
          </w:p>
        </w:tc>
        <w:tc>
          <w:tcPr>
            <w:tcW w:w="3827" w:type="dxa"/>
          </w:tcPr>
          <w:p w:rsidR="00CE6E8D" w:rsidRPr="00751B25" w:rsidRDefault="00CE6E8D" w:rsidP="00EB1D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1B25">
              <w:rPr>
                <w:rFonts w:ascii="Times New Roman" w:hAnsi="Times New Roman" w:cs="Times New Roman"/>
                <w:sz w:val="24"/>
                <w:szCs w:val="24"/>
              </w:rPr>
              <w:t>Снижение</w:t>
            </w:r>
          </w:p>
        </w:tc>
      </w:tr>
      <w:tr w:rsidR="00751B25" w:rsidRPr="00751B25" w:rsidTr="00EB1DAF">
        <w:tc>
          <w:tcPr>
            <w:tcW w:w="10456" w:type="dxa"/>
            <w:gridSpan w:val="2"/>
          </w:tcPr>
          <w:p w:rsidR="00FA1348" w:rsidRPr="00751B25" w:rsidRDefault="00FA1348" w:rsidP="00EB1DA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51B2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Тестовые задания</w:t>
            </w:r>
          </w:p>
        </w:tc>
      </w:tr>
      <w:tr w:rsidR="00751B25" w:rsidRPr="00751B25" w:rsidTr="00EB1DAF">
        <w:tc>
          <w:tcPr>
            <w:tcW w:w="6629" w:type="dxa"/>
          </w:tcPr>
          <w:p w:rsidR="00CE6E8D" w:rsidRPr="00751B25" w:rsidRDefault="00CE6E8D" w:rsidP="00EB1D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B25">
              <w:rPr>
                <w:rFonts w:ascii="Times New Roman" w:hAnsi="Times New Roman" w:cs="Times New Roman"/>
                <w:sz w:val="24"/>
                <w:szCs w:val="24"/>
              </w:rPr>
              <w:t>1. Для сдерживания инфляции ЦБ РФ…</w:t>
            </w:r>
          </w:p>
          <w:p w:rsidR="00CE6E8D" w:rsidRPr="00751B25" w:rsidRDefault="00CE6E8D" w:rsidP="00EB1D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B25">
              <w:rPr>
                <w:rFonts w:ascii="Times New Roman" w:hAnsi="Times New Roman" w:cs="Times New Roman"/>
                <w:sz w:val="24"/>
                <w:szCs w:val="24"/>
              </w:rPr>
              <w:t>А) повышает ключевую ставку</w:t>
            </w:r>
          </w:p>
          <w:p w:rsidR="00CE6E8D" w:rsidRPr="00751B25" w:rsidRDefault="00CE6E8D" w:rsidP="00EB1D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B25">
              <w:rPr>
                <w:rFonts w:ascii="Times New Roman" w:hAnsi="Times New Roman" w:cs="Times New Roman"/>
                <w:sz w:val="24"/>
                <w:szCs w:val="24"/>
              </w:rPr>
              <w:t>Б) снижает ключевую ставку</w:t>
            </w:r>
          </w:p>
          <w:p w:rsidR="00CE6E8D" w:rsidRPr="00751B25" w:rsidRDefault="00CE6E8D" w:rsidP="00EB1D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B25">
              <w:rPr>
                <w:rFonts w:ascii="Times New Roman" w:hAnsi="Times New Roman" w:cs="Times New Roman"/>
                <w:sz w:val="24"/>
                <w:szCs w:val="24"/>
              </w:rPr>
              <w:t>В) повышает налоги</w:t>
            </w:r>
          </w:p>
          <w:p w:rsidR="00CE6E8D" w:rsidRPr="00751B25" w:rsidRDefault="00CE6E8D" w:rsidP="00EB1D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B25">
              <w:rPr>
                <w:rFonts w:ascii="Times New Roman" w:hAnsi="Times New Roman" w:cs="Times New Roman"/>
                <w:sz w:val="24"/>
                <w:szCs w:val="24"/>
              </w:rPr>
              <w:t>Г) снижает налоги</w:t>
            </w:r>
          </w:p>
        </w:tc>
        <w:tc>
          <w:tcPr>
            <w:tcW w:w="3827" w:type="dxa"/>
          </w:tcPr>
          <w:p w:rsidR="00CE6E8D" w:rsidRPr="00751B25" w:rsidRDefault="00CE6E8D" w:rsidP="00EB1D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1B25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</w:tr>
      <w:tr w:rsidR="00751B25" w:rsidRPr="00751B25" w:rsidTr="00EB1DAF">
        <w:tc>
          <w:tcPr>
            <w:tcW w:w="6629" w:type="dxa"/>
          </w:tcPr>
          <w:p w:rsidR="00CE6E8D" w:rsidRPr="00751B25" w:rsidRDefault="00CE6E8D" w:rsidP="00EB1D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B25">
              <w:rPr>
                <w:rFonts w:ascii="Times New Roman" w:hAnsi="Times New Roman" w:cs="Times New Roman"/>
                <w:sz w:val="24"/>
                <w:szCs w:val="24"/>
              </w:rPr>
              <w:t>2. При режиме таргетирования инфляции валютный курс является…</w:t>
            </w:r>
          </w:p>
          <w:p w:rsidR="00CE6E8D" w:rsidRPr="00751B25" w:rsidRDefault="00CE6E8D" w:rsidP="00EB1D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B25">
              <w:rPr>
                <w:rFonts w:ascii="Times New Roman" w:hAnsi="Times New Roman" w:cs="Times New Roman"/>
                <w:sz w:val="24"/>
                <w:szCs w:val="24"/>
              </w:rPr>
              <w:t>А) фиксированным</w:t>
            </w:r>
          </w:p>
          <w:p w:rsidR="00CE6E8D" w:rsidRPr="00751B25" w:rsidRDefault="00CE6E8D" w:rsidP="00EB1D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B25">
              <w:rPr>
                <w:rFonts w:ascii="Times New Roman" w:hAnsi="Times New Roman" w:cs="Times New Roman"/>
                <w:sz w:val="24"/>
                <w:szCs w:val="24"/>
              </w:rPr>
              <w:t>Б) плавающим</w:t>
            </w:r>
          </w:p>
          <w:p w:rsidR="00CE6E8D" w:rsidRPr="00751B25" w:rsidRDefault="00CE6E8D" w:rsidP="00EB1D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B25">
              <w:rPr>
                <w:rFonts w:ascii="Times New Roman" w:hAnsi="Times New Roman" w:cs="Times New Roman"/>
                <w:sz w:val="24"/>
                <w:szCs w:val="24"/>
              </w:rPr>
              <w:t>В) частично ограниченным</w:t>
            </w:r>
          </w:p>
          <w:p w:rsidR="00CE6E8D" w:rsidRPr="00751B25" w:rsidRDefault="00CE6E8D" w:rsidP="00EB1D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B25">
              <w:rPr>
                <w:rFonts w:ascii="Times New Roman" w:hAnsi="Times New Roman" w:cs="Times New Roman"/>
                <w:sz w:val="24"/>
                <w:szCs w:val="24"/>
              </w:rPr>
              <w:t>Г) полностью ограниченным</w:t>
            </w:r>
          </w:p>
        </w:tc>
        <w:tc>
          <w:tcPr>
            <w:tcW w:w="3827" w:type="dxa"/>
          </w:tcPr>
          <w:p w:rsidR="00CE6E8D" w:rsidRPr="00751B25" w:rsidRDefault="00CE6E8D" w:rsidP="00EB1D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1B25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</w:tr>
      <w:tr w:rsidR="00751B25" w:rsidRPr="00751B25" w:rsidTr="00EB1DAF">
        <w:tc>
          <w:tcPr>
            <w:tcW w:w="6629" w:type="dxa"/>
          </w:tcPr>
          <w:p w:rsidR="00CE6E8D" w:rsidRPr="00751B25" w:rsidRDefault="00CE6E8D" w:rsidP="00EB1D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B25">
              <w:rPr>
                <w:rFonts w:ascii="Times New Roman" w:hAnsi="Times New Roman" w:cs="Times New Roman"/>
                <w:sz w:val="24"/>
                <w:szCs w:val="24"/>
              </w:rPr>
              <w:t>3. Состояние финансовой системы, в котором не происходит формирования системных рисков, способных при реализации оказать негативное воздействие на процесс трансформации сбережений в инвестиции и реальный сектор экономики</w:t>
            </w:r>
          </w:p>
          <w:p w:rsidR="00CE6E8D" w:rsidRPr="00751B25" w:rsidRDefault="00CE6E8D" w:rsidP="00EB1D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B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А) дисфункция </w:t>
            </w:r>
          </w:p>
          <w:p w:rsidR="00CE6E8D" w:rsidRPr="00751B25" w:rsidRDefault="00CE6E8D" w:rsidP="00EB1D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B25">
              <w:rPr>
                <w:rFonts w:ascii="Times New Roman" w:hAnsi="Times New Roman" w:cs="Times New Roman"/>
                <w:sz w:val="24"/>
                <w:szCs w:val="24"/>
              </w:rPr>
              <w:t>Б) дисбаланс</w:t>
            </w:r>
          </w:p>
          <w:p w:rsidR="00CE6E8D" w:rsidRPr="00751B25" w:rsidRDefault="00CE6E8D" w:rsidP="00EB1D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B25">
              <w:rPr>
                <w:rFonts w:ascii="Times New Roman" w:hAnsi="Times New Roman" w:cs="Times New Roman"/>
                <w:sz w:val="24"/>
                <w:szCs w:val="24"/>
              </w:rPr>
              <w:t>В) финансовая стабильность</w:t>
            </w:r>
          </w:p>
          <w:p w:rsidR="00CE6E8D" w:rsidRPr="00751B25" w:rsidRDefault="00CE6E8D" w:rsidP="00EB1D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B25">
              <w:rPr>
                <w:rFonts w:ascii="Times New Roman" w:hAnsi="Times New Roman" w:cs="Times New Roman"/>
                <w:sz w:val="24"/>
                <w:szCs w:val="24"/>
              </w:rPr>
              <w:t>Г) финансовый разрыв</w:t>
            </w:r>
          </w:p>
        </w:tc>
        <w:tc>
          <w:tcPr>
            <w:tcW w:w="3827" w:type="dxa"/>
          </w:tcPr>
          <w:p w:rsidR="00CE6E8D" w:rsidRPr="00751B25" w:rsidRDefault="00CE6E8D" w:rsidP="00EB1D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1B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</w:t>
            </w:r>
          </w:p>
        </w:tc>
      </w:tr>
      <w:tr w:rsidR="00751B25" w:rsidRPr="00751B25" w:rsidTr="00EB1DAF">
        <w:tc>
          <w:tcPr>
            <w:tcW w:w="6629" w:type="dxa"/>
          </w:tcPr>
          <w:p w:rsidR="00CE6E8D" w:rsidRPr="00751B25" w:rsidRDefault="00CE6E8D" w:rsidP="00EB1D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B25">
              <w:rPr>
                <w:rFonts w:ascii="Times New Roman" w:hAnsi="Times New Roman" w:cs="Times New Roman"/>
                <w:sz w:val="24"/>
                <w:szCs w:val="24"/>
              </w:rPr>
              <w:t>4. Отношение стоимости фиксированного набора товаров и услуг в ценах текущего периода к его стоимости в ценах предыдущего (базисного) периода – это…</w:t>
            </w:r>
          </w:p>
          <w:p w:rsidR="00CE6E8D" w:rsidRPr="00751B25" w:rsidRDefault="00CE6E8D" w:rsidP="00EB1D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B25">
              <w:rPr>
                <w:rFonts w:ascii="Times New Roman" w:hAnsi="Times New Roman" w:cs="Times New Roman"/>
                <w:sz w:val="24"/>
                <w:szCs w:val="24"/>
              </w:rPr>
              <w:t xml:space="preserve">А) индекс ликвидности </w:t>
            </w:r>
          </w:p>
          <w:p w:rsidR="00CE6E8D" w:rsidRPr="00751B25" w:rsidRDefault="00CE6E8D" w:rsidP="00EB1D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B25">
              <w:rPr>
                <w:rFonts w:ascii="Times New Roman" w:hAnsi="Times New Roman" w:cs="Times New Roman"/>
                <w:sz w:val="24"/>
                <w:szCs w:val="24"/>
              </w:rPr>
              <w:t>Б) индекс Херфиндаля-Хиршмана</w:t>
            </w:r>
          </w:p>
          <w:p w:rsidR="00CE6E8D" w:rsidRPr="00751B25" w:rsidRDefault="00CE6E8D" w:rsidP="00EB1D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B25">
              <w:rPr>
                <w:rFonts w:ascii="Times New Roman" w:hAnsi="Times New Roman" w:cs="Times New Roman"/>
                <w:sz w:val="24"/>
                <w:szCs w:val="24"/>
              </w:rPr>
              <w:t>В) индекс Лернера</w:t>
            </w:r>
          </w:p>
          <w:p w:rsidR="00CE6E8D" w:rsidRPr="00751B25" w:rsidRDefault="00CE6E8D" w:rsidP="00EB1D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B25">
              <w:rPr>
                <w:rFonts w:ascii="Times New Roman" w:hAnsi="Times New Roman" w:cs="Times New Roman"/>
                <w:sz w:val="24"/>
                <w:szCs w:val="24"/>
              </w:rPr>
              <w:t>Г) индекс потребительских цен</w:t>
            </w:r>
          </w:p>
        </w:tc>
        <w:tc>
          <w:tcPr>
            <w:tcW w:w="3827" w:type="dxa"/>
          </w:tcPr>
          <w:p w:rsidR="00CE6E8D" w:rsidRPr="00751B25" w:rsidRDefault="00CE6E8D" w:rsidP="00EB1D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1B25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751B25" w:rsidRPr="00751B25" w:rsidTr="00EB1DAF">
        <w:tc>
          <w:tcPr>
            <w:tcW w:w="6629" w:type="dxa"/>
          </w:tcPr>
          <w:p w:rsidR="00CE6E8D" w:rsidRPr="00751B25" w:rsidRDefault="00CE6E8D" w:rsidP="00EB1D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B25">
              <w:rPr>
                <w:rFonts w:ascii="Times New Roman" w:hAnsi="Times New Roman" w:cs="Times New Roman"/>
                <w:sz w:val="24"/>
                <w:szCs w:val="24"/>
              </w:rPr>
              <w:t>5. К методам таможенного регулирования относят</w:t>
            </w:r>
          </w:p>
          <w:p w:rsidR="00CE6E8D" w:rsidRPr="00751B25" w:rsidRDefault="00CE6E8D" w:rsidP="00EB1D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B25">
              <w:rPr>
                <w:rFonts w:ascii="Times New Roman" w:hAnsi="Times New Roman" w:cs="Times New Roman"/>
                <w:sz w:val="24"/>
                <w:szCs w:val="24"/>
              </w:rPr>
              <w:t>А) тарифные методы</w:t>
            </w:r>
          </w:p>
          <w:p w:rsidR="00CE6E8D" w:rsidRPr="00751B25" w:rsidRDefault="00CE6E8D" w:rsidP="00EB1D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B25">
              <w:rPr>
                <w:rFonts w:ascii="Times New Roman" w:hAnsi="Times New Roman" w:cs="Times New Roman"/>
                <w:sz w:val="24"/>
                <w:szCs w:val="24"/>
              </w:rPr>
              <w:t>Б) монетарные методы</w:t>
            </w:r>
          </w:p>
          <w:p w:rsidR="00CE6E8D" w:rsidRPr="00751B25" w:rsidRDefault="00CE6E8D" w:rsidP="00EB1D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B25">
              <w:rPr>
                <w:rFonts w:ascii="Times New Roman" w:hAnsi="Times New Roman" w:cs="Times New Roman"/>
                <w:sz w:val="24"/>
                <w:szCs w:val="24"/>
              </w:rPr>
              <w:t>В) фискальные методы</w:t>
            </w:r>
          </w:p>
          <w:p w:rsidR="00CE6E8D" w:rsidRPr="00751B25" w:rsidRDefault="00CE6E8D" w:rsidP="00EB1D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B25">
              <w:rPr>
                <w:rFonts w:ascii="Times New Roman" w:hAnsi="Times New Roman" w:cs="Times New Roman"/>
                <w:sz w:val="24"/>
                <w:szCs w:val="24"/>
              </w:rPr>
              <w:t>Г) экспертные методы</w:t>
            </w:r>
          </w:p>
        </w:tc>
        <w:tc>
          <w:tcPr>
            <w:tcW w:w="3827" w:type="dxa"/>
          </w:tcPr>
          <w:p w:rsidR="00CE6E8D" w:rsidRPr="00751B25" w:rsidRDefault="00CE6E8D" w:rsidP="00EB1D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1B2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CE6E8D" w:rsidRPr="00751B25" w:rsidTr="00EB1DAF">
        <w:tc>
          <w:tcPr>
            <w:tcW w:w="6629" w:type="dxa"/>
          </w:tcPr>
          <w:p w:rsidR="00CE6E8D" w:rsidRPr="00751B25" w:rsidRDefault="00CE6E8D" w:rsidP="00EB1D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B25">
              <w:rPr>
                <w:rFonts w:ascii="Times New Roman" w:hAnsi="Times New Roman" w:cs="Times New Roman"/>
                <w:sz w:val="24"/>
                <w:szCs w:val="24"/>
              </w:rPr>
              <w:t>6. Налоговый вычет – это…</w:t>
            </w:r>
          </w:p>
          <w:p w:rsidR="00CE6E8D" w:rsidRPr="00751B25" w:rsidRDefault="00CE6E8D" w:rsidP="00EB1D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B25">
              <w:rPr>
                <w:rFonts w:ascii="Times New Roman" w:hAnsi="Times New Roman" w:cs="Times New Roman"/>
                <w:sz w:val="24"/>
                <w:szCs w:val="24"/>
              </w:rPr>
              <w:t>А) уменьшение налогооблагаемого дохода при исчислении НДФЛ, либо возврат части ранее уплаченного НДФЛ в установленных законодательством РФ о налогах и сборах случаях</w:t>
            </w:r>
          </w:p>
          <w:p w:rsidR="00CE6E8D" w:rsidRPr="00751B25" w:rsidRDefault="00CE6E8D" w:rsidP="00EB1D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B25">
              <w:rPr>
                <w:rFonts w:ascii="Times New Roman" w:hAnsi="Times New Roman" w:cs="Times New Roman"/>
                <w:sz w:val="24"/>
                <w:szCs w:val="24"/>
              </w:rPr>
              <w:t>Б) уменьшение налогооблагаемого дохода при исчислении налога на прибыль, либо возврат части ранее уплаченного налога на прибыль в установленных законодательством РФ о налогах и сборах случаях</w:t>
            </w:r>
          </w:p>
          <w:p w:rsidR="00CE6E8D" w:rsidRPr="00751B25" w:rsidRDefault="00CE6E8D" w:rsidP="00EB1D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B25">
              <w:rPr>
                <w:rFonts w:ascii="Times New Roman" w:hAnsi="Times New Roman" w:cs="Times New Roman"/>
                <w:sz w:val="24"/>
                <w:szCs w:val="24"/>
              </w:rPr>
              <w:t>В) уменьшение налогооблагаемого дохода при исчислении налога на имущество, либо возврат части ранее уплаченного налога на имущество в установленных законодательством РФ о налогах и сборах случаях</w:t>
            </w:r>
          </w:p>
          <w:p w:rsidR="00CE6E8D" w:rsidRPr="00751B25" w:rsidRDefault="00CE6E8D" w:rsidP="00EB1D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B25">
              <w:rPr>
                <w:rFonts w:ascii="Times New Roman" w:hAnsi="Times New Roman" w:cs="Times New Roman"/>
                <w:sz w:val="24"/>
                <w:szCs w:val="24"/>
              </w:rPr>
              <w:t>Г) уменьшение налогооблагаемого дохода при исчислении НДС, либо возврат части ранее уплаченного НДС в установленных законодательством РФ о налогах и сборах случаях</w:t>
            </w:r>
          </w:p>
        </w:tc>
        <w:tc>
          <w:tcPr>
            <w:tcW w:w="3827" w:type="dxa"/>
          </w:tcPr>
          <w:p w:rsidR="00CE6E8D" w:rsidRPr="00751B25" w:rsidRDefault="00CE6E8D" w:rsidP="00EB1D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1B2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</w:tbl>
    <w:p w:rsidR="00FA1348" w:rsidRPr="00751B25" w:rsidRDefault="00FA1348" w:rsidP="00CA1E14">
      <w:pPr>
        <w:spacing w:after="0" w:line="240" w:lineRule="auto"/>
        <w:jc w:val="center"/>
        <w:rPr>
          <w:rFonts w:ascii="Times New Roman" w:hAnsi="Times New Roman" w:cs="Times New Roman"/>
          <w:b/>
          <w:sz w:val="36"/>
        </w:rPr>
      </w:pPr>
    </w:p>
    <w:p w:rsidR="00FA1348" w:rsidRPr="00751B25" w:rsidRDefault="00FA1348" w:rsidP="00CA1E14">
      <w:pPr>
        <w:spacing w:after="0" w:line="240" w:lineRule="auto"/>
        <w:jc w:val="center"/>
        <w:rPr>
          <w:rFonts w:ascii="Times New Roman" w:hAnsi="Times New Roman" w:cs="Times New Roman"/>
          <w:b/>
          <w:sz w:val="36"/>
        </w:rPr>
      </w:pPr>
    </w:p>
    <w:p w:rsidR="00CA1E14" w:rsidRPr="00751B25" w:rsidRDefault="00CA1E14" w:rsidP="00CA1E14">
      <w:pPr>
        <w:spacing w:after="0" w:line="240" w:lineRule="auto"/>
        <w:jc w:val="center"/>
        <w:rPr>
          <w:rFonts w:ascii="Times New Roman" w:hAnsi="Times New Roman" w:cs="Times New Roman"/>
          <w:b/>
          <w:sz w:val="36"/>
        </w:rPr>
      </w:pPr>
      <w:r w:rsidRPr="00751B25">
        <w:rPr>
          <w:rFonts w:ascii="Times New Roman" w:hAnsi="Times New Roman" w:cs="Times New Roman"/>
          <w:b/>
          <w:sz w:val="36"/>
        </w:rPr>
        <w:t>ПКН-2</w:t>
      </w:r>
    </w:p>
    <w:p w:rsidR="00CA1E14" w:rsidRPr="00751B25" w:rsidRDefault="002D63A0" w:rsidP="002D63A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51B25">
        <w:rPr>
          <w:rFonts w:ascii="Times New Roman" w:hAnsi="Times New Roman" w:cs="Times New Roman"/>
          <w:b/>
          <w:sz w:val="24"/>
          <w:szCs w:val="24"/>
        </w:rPr>
        <w:t>Способность применять продвинутые современные инструменты и методы анализа финансово-кредитной сферы, финансов государственного и негосударственного секторов для целей эффективного управления финансовыми ресурсами, решения проектно-экономических задач, в том числе, в условиях цифровой экономики и развития финтеха, разработка механизмов монетарного и финансового регулирования, как на уровне отдельных организаций и институтов финансового рынка,  так и на уровне публично-правовых образований</w:t>
      </w:r>
    </w:p>
    <w:p w:rsidR="002D63A0" w:rsidRPr="00751B25" w:rsidRDefault="002D63A0" w:rsidP="00CA1E1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47F2" w:rsidRPr="00751B25" w:rsidRDefault="002D63A0" w:rsidP="00CA1E1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51B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Современные концепции финансового анализа</w:t>
      </w:r>
    </w:p>
    <w:p w:rsidR="009447F2" w:rsidRPr="00751B25" w:rsidRDefault="009447F2" w:rsidP="00511A9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a3"/>
        <w:tblW w:w="10456" w:type="dxa"/>
        <w:tblLook w:val="04A0" w:firstRow="1" w:lastRow="0" w:firstColumn="1" w:lastColumn="0" w:noHBand="0" w:noVBand="1"/>
      </w:tblPr>
      <w:tblGrid>
        <w:gridCol w:w="6629"/>
        <w:gridCol w:w="3827"/>
      </w:tblGrid>
      <w:tr w:rsidR="00751B25" w:rsidRPr="00751B25" w:rsidTr="00CB74CB">
        <w:tc>
          <w:tcPr>
            <w:tcW w:w="6629" w:type="dxa"/>
          </w:tcPr>
          <w:p w:rsidR="002D63A0" w:rsidRPr="00751B25" w:rsidRDefault="00CB74CB" w:rsidP="00CF5A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1B25">
              <w:rPr>
                <w:rFonts w:ascii="Times New Roman" w:hAnsi="Times New Roman" w:cs="Times New Roman"/>
                <w:b/>
                <w:sz w:val="24"/>
                <w:szCs w:val="24"/>
              </w:rPr>
              <w:t>Задания</w:t>
            </w:r>
          </w:p>
        </w:tc>
        <w:tc>
          <w:tcPr>
            <w:tcW w:w="3827" w:type="dxa"/>
          </w:tcPr>
          <w:p w:rsidR="002D63A0" w:rsidRPr="00751B25" w:rsidRDefault="002D63A0" w:rsidP="00CF5AC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51B2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Правильный ответ</w:t>
            </w:r>
          </w:p>
        </w:tc>
      </w:tr>
      <w:tr w:rsidR="00751B25" w:rsidRPr="00751B25" w:rsidTr="00227685">
        <w:tc>
          <w:tcPr>
            <w:tcW w:w="10456" w:type="dxa"/>
            <w:gridSpan w:val="2"/>
          </w:tcPr>
          <w:p w:rsidR="00CB74CB" w:rsidRPr="00751B25" w:rsidRDefault="00CB74CB" w:rsidP="00CF5AC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51B2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Вопросы </w:t>
            </w:r>
          </w:p>
        </w:tc>
      </w:tr>
      <w:tr w:rsidR="00751B25" w:rsidRPr="00751B25" w:rsidTr="00CB74CB">
        <w:tc>
          <w:tcPr>
            <w:tcW w:w="6629" w:type="dxa"/>
          </w:tcPr>
          <w:p w:rsidR="00CB74CB" w:rsidRPr="00751B25" w:rsidRDefault="00CB74CB" w:rsidP="00CF5AC4">
            <w:pPr>
              <w:tabs>
                <w:tab w:val="left" w:pos="0"/>
              </w:tabs>
              <w:autoSpaceDE w:val="0"/>
              <w:autoSpaceDN w:val="0"/>
              <w:adjustRightInd w:val="0"/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1B25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Pr="00751B2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Приведите примеры внешних пользователей информации финансового анализа</w:t>
            </w:r>
          </w:p>
        </w:tc>
        <w:tc>
          <w:tcPr>
            <w:tcW w:w="3827" w:type="dxa"/>
          </w:tcPr>
          <w:p w:rsidR="00CB74CB" w:rsidRPr="00751B25" w:rsidRDefault="00CB74CB" w:rsidP="00CF5A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1B25">
              <w:rPr>
                <w:rFonts w:ascii="Times New Roman" w:hAnsi="Times New Roman" w:cs="Times New Roman"/>
                <w:sz w:val="24"/>
                <w:szCs w:val="24"/>
              </w:rPr>
              <w:t xml:space="preserve">Банки, инвесторы, СМИ, государство и т.д.  </w:t>
            </w:r>
          </w:p>
        </w:tc>
      </w:tr>
      <w:tr w:rsidR="00751B25" w:rsidRPr="00751B25" w:rsidTr="00CB74CB">
        <w:tc>
          <w:tcPr>
            <w:tcW w:w="6629" w:type="dxa"/>
          </w:tcPr>
          <w:p w:rsidR="00CB74CB" w:rsidRPr="00751B25" w:rsidRDefault="00CB74CB" w:rsidP="00CF5AC4">
            <w:pPr>
              <w:tabs>
                <w:tab w:val="left" w:pos="0"/>
              </w:tabs>
              <w:autoSpaceDE w:val="0"/>
              <w:autoSpaceDN w:val="0"/>
              <w:adjustRightInd w:val="0"/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1B2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751B2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Перечислите методы финансового анализа</w:t>
            </w:r>
          </w:p>
        </w:tc>
        <w:tc>
          <w:tcPr>
            <w:tcW w:w="3827" w:type="dxa"/>
          </w:tcPr>
          <w:p w:rsidR="00CB74CB" w:rsidRPr="00751B25" w:rsidRDefault="00CB74CB" w:rsidP="00CF5A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1B25">
              <w:rPr>
                <w:rFonts w:ascii="Times New Roman" w:hAnsi="Times New Roman" w:cs="Times New Roman"/>
                <w:sz w:val="24"/>
                <w:szCs w:val="24"/>
              </w:rPr>
              <w:t xml:space="preserve">Горизонтальный, вертикальный, сравнительный, трендовый, </w:t>
            </w:r>
            <w:r w:rsidRPr="00751B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факторный, коэффициентный</w:t>
            </w:r>
          </w:p>
        </w:tc>
      </w:tr>
      <w:tr w:rsidR="00751B25" w:rsidRPr="00751B25" w:rsidTr="00CB74CB">
        <w:tc>
          <w:tcPr>
            <w:tcW w:w="6629" w:type="dxa"/>
          </w:tcPr>
          <w:p w:rsidR="00CB74CB" w:rsidRPr="00751B25" w:rsidRDefault="00CB74CB" w:rsidP="00CF5AC4">
            <w:pPr>
              <w:tabs>
                <w:tab w:val="left" w:pos="0"/>
              </w:tabs>
              <w:autoSpaceDE w:val="0"/>
              <w:autoSpaceDN w:val="0"/>
              <w:adjustRightInd w:val="0"/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1B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 Перечислите коэффициенты ликвидности</w:t>
            </w:r>
          </w:p>
        </w:tc>
        <w:tc>
          <w:tcPr>
            <w:tcW w:w="3827" w:type="dxa"/>
          </w:tcPr>
          <w:p w:rsidR="00CB74CB" w:rsidRPr="00751B25" w:rsidRDefault="00CB74CB" w:rsidP="00CF5A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1B25">
              <w:rPr>
                <w:rFonts w:ascii="Times New Roman" w:hAnsi="Times New Roman" w:cs="Times New Roman"/>
                <w:sz w:val="24"/>
                <w:szCs w:val="24"/>
              </w:rPr>
              <w:t>Коэффициент абсолютной ликвидности, быстрой ликвидности, текущей ликвидности</w:t>
            </w:r>
          </w:p>
        </w:tc>
      </w:tr>
      <w:tr w:rsidR="00751B25" w:rsidRPr="00751B25" w:rsidTr="00CB74CB">
        <w:tc>
          <w:tcPr>
            <w:tcW w:w="6629" w:type="dxa"/>
          </w:tcPr>
          <w:p w:rsidR="00CB74CB" w:rsidRPr="00751B25" w:rsidRDefault="00CB74CB" w:rsidP="00CF5AC4">
            <w:pPr>
              <w:tabs>
                <w:tab w:val="left" w:pos="0"/>
              </w:tabs>
              <w:autoSpaceDE w:val="0"/>
              <w:autoSpaceDN w:val="0"/>
              <w:adjustRightInd w:val="0"/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1B25">
              <w:rPr>
                <w:rFonts w:ascii="Times New Roman" w:hAnsi="Times New Roman" w:cs="Times New Roman"/>
                <w:sz w:val="24"/>
                <w:szCs w:val="24"/>
              </w:rPr>
              <w:t xml:space="preserve">4. Назовите виды финансовой устойчивости </w:t>
            </w:r>
          </w:p>
        </w:tc>
        <w:tc>
          <w:tcPr>
            <w:tcW w:w="3827" w:type="dxa"/>
          </w:tcPr>
          <w:p w:rsidR="00CB74CB" w:rsidRPr="00751B25" w:rsidRDefault="00CB74CB" w:rsidP="00CF5A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1B25">
              <w:rPr>
                <w:rFonts w:ascii="Times New Roman" w:hAnsi="Times New Roman" w:cs="Times New Roman"/>
                <w:sz w:val="24"/>
                <w:szCs w:val="24"/>
              </w:rPr>
              <w:t xml:space="preserve">Абсолютная, нормальная, неустойчивая, кризисное </w:t>
            </w:r>
          </w:p>
        </w:tc>
      </w:tr>
      <w:tr w:rsidR="00751B25" w:rsidRPr="00751B25" w:rsidTr="00CB74CB">
        <w:tc>
          <w:tcPr>
            <w:tcW w:w="6629" w:type="dxa"/>
          </w:tcPr>
          <w:p w:rsidR="00CB74CB" w:rsidRPr="00751B25" w:rsidRDefault="00CB74CB" w:rsidP="00CF5AC4">
            <w:pPr>
              <w:tabs>
                <w:tab w:val="left" w:pos="0"/>
              </w:tabs>
              <w:autoSpaceDE w:val="0"/>
              <w:autoSpaceDN w:val="0"/>
              <w:adjustRightInd w:val="0"/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1B25">
              <w:rPr>
                <w:rFonts w:ascii="Times New Roman" w:hAnsi="Times New Roman" w:cs="Times New Roman"/>
                <w:sz w:val="24"/>
                <w:szCs w:val="24"/>
              </w:rPr>
              <w:t xml:space="preserve">5. По какому принципу расположены статьи в активе бухгалтерского баланса? </w:t>
            </w:r>
          </w:p>
        </w:tc>
        <w:tc>
          <w:tcPr>
            <w:tcW w:w="3827" w:type="dxa"/>
          </w:tcPr>
          <w:p w:rsidR="00CB74CB" w:rsidRPr="00751B25" w:rsidRDefault="00CB74CB" w:rsidP="00CF5A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1B25">
              <w:rPr>
                <w:rFonts w:ascii="Times New Roman" w:hAnsi="Times New Roman" w:cs="Times New Roman"/>
                <w:sz w:val="24"/>
                <w:szCs w:val="24"/>
              </w:rPr>
              <w:t xml:space="preserve">По степени возрастания ликвидности </w:t>
            </w:r>
          </w:p>
        </w:tc>
      </w:tr>
      <w:tr w:rsidR="00751B25" w:rsidRPr="00751B25" w:rsidTr="00CB74CB">
        <w:trPr>
          <w:trHeight w:val="571"/>
        </w:trPr>
        <w:tc>
          <w:tcPr>
            <w:tcW w:w="6629" w:type="dxa"/>
          </w:tcPr>
          <w:p w:rsidR="00CB74CB" w:rsidRPr="00751B25" w:rsidRDefault="00CB74CB" w:rsidP="00CF5AC4">
            <w:pPr>
              <w:tabs>
                <w:tab w:val="left" w:pos="0"/>
              </w:tabs>
              <w:autoSpaceDE w:val="0"/>
              <w:autoSpaceDN w:val="0"/>
              <w:adjustRightInd w:val="0"/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1B25">
              <w:rPr>
                <w:rFonts w:ascii="Times New Roman" w:hAnsi="Times New Roman" w:cs="Times New Roman"/>
                <w:sz w:val="24"/>
                <w:szCs w:val="24"/>
              </w:rPr>
              <w:t xml:space="preserve">6. Назовите виды деятельности, отраженные в отчете о движении денежных средств </w:t>
            </w:r>
          </w:p>
        </w:tc>
        <w:tc>
          <w:tcPr>
            <w:tcW w:w="3827" w:type="dxa"/>
          </w:tcPr>
          <w:p w:rsidR="00CB74CB" w:rsidRPr="00751B25" w:rsidRDefault="00CB74CB" w:rsidP="00CF5A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1B25">
              <w:rPr>
                <w:rFonts w:ascii="Times New Roman" w:hAnsi="Times New Roman" w:cs="Times New Roman"/>
                <w:sz w:val="24"/>
                <w:szCs w:val="24"/>
              </w:rPr>
              <w:t>Текущая, инвестиционная, финансовая</w:t>
            </w:r>
          </w:p>
        </w:tc>
      </w:tr>
      <w:tr w:rsidR="00751B25" w:rsidRPr="00751B25" w:rsidTr="00CB74CB">
        <w:tc>
          <w:tcPr>
            <w:tcW w:w="6629" w:type="dxa"/>
          </w:tcPr>
          <w:p w:rsidR="00CB74CB" w:rsidRPr="00751B25" w:rsidRDefault="00CB74CB" w:rsidP="00CF5AC4">
            <w:pPr>
              <w:tabs>
                <w:tab w:val="left" w:pos="0"/>
              </w:tabs>
              <w:autoSpaceDE w:val="0"/>
              <w:autoSpaceDN w:val="0"/>
              <w:adjustRightInd w:val="0"/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1B25">
              <w:rPr>
                <w:rFonts w:ascii="Times New Roman" w:hAnsi="Times New Roman" w:cs="Times New Roman"/>
                <w:sz w:val="24"/>
                <w:szCs w:val="24"/>
              </w:rPr>
              <w:t>7. Назовите виды прибыли организации, содержащиеся в отчете о финансовых результатах</w:t>
            </w:r>
          </w:p>
        </w:tc>
        <w:tc>
          <w:tcPr>
            <w:tcW w:w="3827" w:type="dxa"/>
          </w:tcPr>
          <w:p w:rsidR="00CB74CB" w:rsidRPr="00751B25" w:rsidRDefault="00CB74CB" w:rsidP="00CF5A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1B25">
              <w:rPr>
                <w:rFonts w:ascii="Times New Roman" w:hAnsi="Times New Roman" w:cs="Times New Roman"/>
                <w:sz w:val="24"/>
                <w:szCs w:val="24"/>
              </w:rPr>
              <w:t>Валовая, прибыль от продаж, чистая прибыль, прибыль до налогообложения</w:t>
            </w:r>
          </w:p>
        </w:tc>
      </w:tr>
      <w:tr w:rsidR="00751B25" w:rsidRPr="00751B25" w:rsidTr="00CB74CB">
        <w:tc>
          <w:tcPr>
            <w:tcW w:w="10456" w:type="dxa"/>
            <w:gridSpan w:val="2"/>
          </w:tcPr>
          <w:p w:rsidR="00CB74CB" w:rsidRPr="00751B25" w:rsidRDefault="00CB74CB" w:rsidP="00CF5AC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51B25">
              <w:rPr>
                <w:rFonts w:ascii="Times New Roman" w:hAnsi="Times New Roman" w:cs="Times New Roman"/>
                <w:b/>
                <w:sz w:val="24"/>
                <w:szCs w:val="24"/>
              </w:rPr>
              <w:t>Практико-ориентированные задания</w:t>
            </w:r>
          </w:p>
        </w:tc>
      </w:tr>
      <w:tr w:rsidR="00751B25" w:rsidRPr="00751B25" w:rsidTr="00CB74CB">
        <w:tc>
          <w:tcPr>
            <w:tcW w:w="6629" w:type="dxa"/>
          </w:tcPr>
          <w:p w:rsidR="00CB74CB" w:rsidRPr="00751B25" w:rsidRDefault="00CB74CB" w:rsidP="00CF5AC4">
            <w:pPr>
              <w:pStyle w:val="3"/>
              <w:spacing w:after="0"/>
              <w:ind w:left="-5"/>
              <w:rPr>
                <w:sz w:val="24"/>
                <w:szCs w:val="24"/>
              </w:rPr>
            </w:pPr>
            <w:r w:rsidRPr="00751B25">
              <w:rPr>
                <w:sz w:val="24"/>
                <w:szCs w:val="24"/>
              </w:rPr>
              <w:t>1. Предприятие имеет внеоборотные активы на сумму 5 000 тыс. руб., долгосрочные обязательства — 3 000 тыс. руб., текущие (оборотные) активы — 8000 тыс. руб., уставный капитал — 4 000 тыс. руб., собственный капитал — 7 000 тыс. руб. Определите собственные оборотные средства в тыс. руб.</w:t>
            </w:r>
          </w:p>
        </w:tc>
        <w:tc>
          <w:tcPr>
            <w:tcW w:w="3827" w:type="dxa"/>
          </w:tcPr>
          <w:p w:rsidR="00CB74CB" w:rsidRPr="00751B25" w:rsidRDefault="00CB74CB" w:rsidP="00CF5A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1B25"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</w:tr>
      <w:tr w:rsidR="00751B25" w:rsidRPr="00751B25" w:rsidTr="00CB74CB">
        <w:tc>
          <w:tcPr>
            <w:tcW w:w="6629" w:type="dxa"/>
          </w:tcPr>
          <w:p w:rsidR="00CB74CB" w:rsidRPr="00751B25" w:rsidRDefault="00CB74CB" w:rsidP="00CF5A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1B25">
              <w:rPr>
                <w:rFonts w:ascii="Times New Roman" w:hAnsi="Times New Roman" w:cs="Times New Roman"/>
                <w:sz w:val="24"/>
                <w:szCs w:val="24"/>
              </w:rPr>
              <w:t>2. Определите коэффициент обеспеченности оборотных активов собственными средствами, если по данным бухгалтерской отчетности собственный капитал – 15 200 тыс. руб., внеоборотные активы – 13 700 тыс. руб., оборотные активы 18 500 тыс. руб.</w:t>
            </w:r>
          </w:p>
        </w:tc>
        <w:tc>
          <w:tcPr>
            <w:tcW w:w="3827" w:type="dxa"/>
          </w:tcPr>
          <w:p w:rsidR="00CB74CB" w:rsidRPr="00751B25" w:rsidRDefault="00CB74CB" w:rsidP="00CF5A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1B25">
              <w:rPr>
                <w:rFonts w:ascii="Times New Roman" w:hAnsi="Times New Roman" w:cs="Times New Roman"/>
                <w:sz w:val="24"/>
                <w:szCs w:val="24"/>
              </w:rPr>
              <w:t>0,08</w:t>
            </w:r>
          </w:p>
        </w:tc>
      </w:tr>
      <w:tr w:rsidR="00751B25" w:rsidRPr="00751B25" w:rsidTr="00CB74CB">
        <w:tc>
          <w:tcPr>
            <w:tcW w:w="6629" w:type="dxa"/>
          </w:tcPr>
          <w:p w:rsidR="00CB74CB" w:rsidRPr="00751B25" w:rsidRDefault="00CB74CB" w:rsidP="00CF5A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1B25">
              <w:rPr>
                <w:rFonts w:ascii="Times New Roman" w:hAnsi="Times New Roman" w:cs="Times New Roman"/>
                <w:sz w:val="24"/>
                <w:szCs w:val="24"/>
              </w:rPr>
              <w:t>3. Активы предприятия составляют 115 млн. руб., выручка от продаж – 196 млн. руб., рентабельность продаж – 14,5%. Определите рентабельность активов в % (ответ округлите до десятых)</w:t>
            </w:r>
          </w:p>
        </w:tc>
        <w:tc>
          <w:tcPr>
            <w:tcW w:w="3827" w:type="dxa"/>
          </w:tcPr>
          <w:p w:rsidR="00CB74CB" w:rsidRPr="00751B25" w:rsidRDefault="00CB74CB" w:rsidP="00CF5A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1B25">
              <w:rPr>
                <w:rFonts w:ascii="Times New Roman" w:hAnsi="Times New Roman" w:cs="Times New Roman"/>
                <w:sz w:val="24"/>
                <w:szCs w:val="24"/>
              </w:rPr>
              <w:t>24,7</w:t>
            </w:r>
          </w:p>
        </w:tc>
      </w:tr>
      <w:tr w:rsidR="00751B25" w:rsidRPr="00751B25" w:rsidTr="00CB74CB">
        <w:tc>
          <w:tcPr>
            <w:tcW w:w="6629" w:type="dxa"/>
          </w:tcPr>
          <w:p w:rsidR="00CB74CB" w:rsidRPr="00751B25" w:rsidRDefault="00CB74CB" w:rsidP="00CF5A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1B25">
              <w:rPr>
                <w:rFonts w:ascii="Times New Roman" w:hAnsi="Times New Roman" w:cs="Times New Roman"/>
                <w:sz w:val="24"/>
                <w:szCs w:val="24"/>
              </w:rPr>
              <w:t>4. Определите сумму собственного капитала фирмы, если известно, что сумма внеоборотных средств фирмы составляет – 1800553 тыс. руб., сумма долгосрочных обязательств – 108826 тыс. руб., краткосрочных обязательств – 1040136 тыс. руб., а сумма оборотных активов – 1015034 тыс. руб.</w:t>
            </w:r>
          </w:p>
        </w:tc>
        <w:tc>
          <w:tcPr>
            <w:tcW w:w="3827" w:type="dxa"/>
          </w:tcPr>
          <w:p w:rsidR="00CB74CB" w:rsidRPr="00751B25" w:rsidRDefault="00CB74CB" w:rsidP="00CF5A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1B25">
              <w:rPr>
                <w:rFonts w:ascii="Times New Roman" w:hAnsi="Times New Roman" w:cs="Times New Roman"/>
                <w:sz w:val="24"/>
                <w:szCs w:val="24"/>
              </w:rPr>
              <w:t>1666625</w:t>
            </w:r>
          </w:p>
        </w:tc>
      </w:tr>
      <w:tr w:rsidR="00751B25" w:rsidRPr="00751B25" w:rsidTr="00CB74CB">
        <w:tc>
          <w:tcPr>
            <w:tcW w:w="6629" w:type="dxa"/>
          </w:tcPr>
          <w:p w:rsidR="00CB74CB" w:rsidRPr="00751B25" w:rsidRDefault="00CB74CB" w:rsidP="00CF5A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1B25">
              <w:rPr>
                <w:rFonts w:ascii="Times New Roman" w:hAnsi="Times New Roman" w:cs="Times New Roman"/>
                <w:sz w:val="24"/>
                <w:szCs w:val="24"/>
              </w:rPr>
              <w:t>5. Собственные средства предприятия составляют 18000 тыс. ден. ед. Основные средства и необоротные активы составляют 25% от величины собственных средств. Определить коэффициент маневренности собственных средств (ответ округлите до сотых)</w:t>
            </w:r>
          </w:p>
        </w:tc>
        <w:tc>
          <w:tcPr>
            <w:tcW w:w="3827" w:type="dxa"/>
          </w:tcPr>
          <w:p w:rsidR="00CB74CB" w:rsidRPr="00751B25" w:rsidRDefault="00CB74CB" w:rsidP="00CF5A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1B25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</w:tr>
      <w:tr w:rsidR="00751B25" w:rsidRPr="00751B25" w:rsidTr="00CB74CB">
        <w:tc>
          <w:tcPr>
            <w:tcW w:w="6629" w:type="dxa"/>
          </w:tcPr>
          <w:p w:rsidR="00CB74CB" w:rsidRPr="00751B25" w:rsidRDefault="00CB74CB" w:rsidP="00CF5A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1B25">
              <w:rPr>
                <w:rFonts w:ascii="Times New Roman" w:hAnsi="Times New Roman" w:cs="Times New Roman"/>
                <w:sz w:val="24"/>
                <w:szCs w:val="24"/>
              </w:rPr>
              <w:t>6. Назовите минимальное допустимое значение коэффициента абсолютной ликвидности (ответ округлите до десятых)</w:t>
            </w:r>
          </w:p>
        </w:tc>
        <w:tc>
          <w:tcPr>
            <w:tcW w:w="3827" w:type="dxa"/>
          </w:tcPr>
          <w:p w:rsidR="00CB74CB" w:rsidRPr="00751B25" w:rsidRDefault="00CB74CB" w:rsidP="00CF5A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1B25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</w:tr>
      <w:tr w:rsidR="00751B25" w:rsidRPr="00751B25" w:rsidTr="00227685">
        <w:tc>
          <w:tcPr>
            <w:tcW w:w="10456" w:type="dxa"/>
            <w:gridSpan w:val="2"/>
          </w:tcPr>
          <w:p w:rsidR="00CB74CB" w:rsidRPr="00751B25" w:rsidRDefault="00CB74CB" w:rsidP="00CF5AC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51B2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Тестовые задания</w:t>
            </w:r>
          </w:p>
        </w:tc>
      </w:tr>
      <w:tr w:rsidR="00751B25" w:rsidRPr="00751B25" w:rsidTr="00CB74CB">
        <w:tc>
          <w:tcPr>
            <w:tcW w:w="6629" w:type="dxa"/>
          </w:tcPr>
          <w:p w:rsidR="00CB74CB" w:rsidRPr="00751B25" w:rsidRDefault="00CB74CB" w:rsidP="00CF5A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B25">
              <w:rPr>
                <w:rFonts w:ascii="Times New Roman" w:hAnsi="Times New Roman" w:cs="Times New Roman"/>
                <w:sz w:val="24"/>
                <w:szCs w:val="24"/>
              </w:rPr>
              <w:t>1. Анализ ликвидности активов заключается в сравнении:</w:t>
            </w:r>
          </w:p>
          <w:p w:rsidR="00CB74CB" w:rsidRPr="00751B25" w:rsidRDefault="00CB74CB" w:rsidP="00CF5A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B25">
              <w:rPr>
                <w:rFonts w:ascii="Times New Roman" w:hAnsi="Times New Roman" w:cs="Times New Roman"/>
                <w:sz w:val="24"/>
                <w:szCs w:val="24"/>
              </w:rPr>
              <w:t>1)  обязательств организации с прибылью</w:t>
            </w:r>
          </w:p>
          <w:p w:rsidR="00CB74CB" w:rsidRPr="00751B25" w:rsidRDefault="00CB74CB" w:rsidP="00CF5A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B25">
              <w:rPr>
                <w:rFonts w:ascii="Times New Roman" w:hAnsi="Times New Roman" w:cs="Times New Roman"/>
                <w:sz w:val="24"/>
                <w:szCs w:val="24"/>
              </w:rPr>
              <w:t>2)  средств по активу, сгруппированных по степени ликвидности, с обязательствами по пассиву, сгруппированными по срокам их погашения</w:t>
            </w:r>
          </w:p>
          <w:p w:rsidR="00CB74CB" w:rsidRPr="00751B25" w:rsidRDefault="00CB74CB" w:rsidP="00CF5A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B25">
              <w:rPr>
                <w:rFonts w:ascii="Times New Roman" w:hAnsi="Times New Roman" w:cs="Times New Roman"/>
                <w:sz w:val="24"/>
                <w:szCs w:val="24"/>
              </w:rPr>
              <w:t>3) сравнении сроков погашения дебиторской и кредиторской задолженности</w:t>
            </w:r>
          </w:p>
          <w:p w:rsidR="00CB74CB" w:rsidRPr="00751B25" w:rsidRDefault="00CB74CB" w:rsidP="00CF5A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B25">
              <w:rPr>
                <w:rFonts w:ascii="Times New Roman" w:hAnsi="Times New Roman" w:cs="Times New Roman"/>
                <w:sz w:val="24"/>
                <w:szCs w:val="24"/>
              </w:rPr>
              <w:t>4) сравнение внеоборотных и оборотных активов</w:t>
            </w:r>
          </w:p>
          <w:p w:rsidR="00CB74CB" w:rsidRPr="00751B25" w:rsidRDefault="00CB74CB" w:rsidP="00CF5A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CB74CB" w:rsidRPr="00751B25" w:rsidRDefault="00CB74CB" w:rsidP="00CF5A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1B2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51B25" w:rsidRPr="00751B25" w:rsidTr="00CB74CB">
        <w:tc>
          <w:tcPr>
            <w:tcW w:w="6629" w:type="dxa"/>
          </w:tcPr>
          <w:p w:rsidR="00CB74CB" w:rsidRPr="00751B25" w:rsidRDefault="00CB74CB" w:rsidP="00CF5A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B25">
              <w:rPr>
                <w:rFonts w:ascii="Times New Roman" w:hAnsi="Times New Roman" w:cs="Times New Roman"/>
                <w:sz w:val="24"/>
                <w:szCs w:val="24"/>
              </w:rPr>
              <w:t>2. В состав краткосрочных обязательств входят:</w:t>
            </w:r>
          </w:p>
          <w:p w:rsidR="00CB74CB" w:rsidRPr="00751B25" w:rsidRDefault="00CB74CB" w:rsidP="00CF5A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B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1) дебиторская задолженность</w:t>
            </w:r>
          </w:p>
          <w:p w:rsidR="00CB74CB" w:rsidRPr="00751B25" w:rsidRDefault="00CB74CB" w:rsidP="00CF5A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B25">
              <w:rPr>
                <w:rFonts w:ascii="Times New Roman" w:hAnsi="Times New Roman" w:cs="Times New Roman"/>
                <w:sz w:val="24"/>
                <w:szCs w:val="24"/>
              </w:rPr>
              <w:t>2) кредиторская задолженность</w:t>
            </w:r>
          </w:p>
          <w:p w:rsidR="00CB74CB" w:rsidRPr="00751B25" w:rsidRDefault="00CB74CB" w:rsidP="00CF5A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B25">
              <w:rPr>
                <w:rFonts w:ascii="Times New Roman" w:hAnsi="Times New Roman" w:cs="Times New Roman"/>
                <w:sz w:val="24"/>
                <w:szCs w:val="24"/>
              </w:rPr>
              <w:t>3) нераспределенная прибыль</w:t>
            </w:r>
          </w:p>
          <w:p w:rsidR="00CB74CB" w:rsidRPr="00751B25" w:rsidRDefault="00CB74CB" w:rsidP="00CF5A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B25">
              <w:rPr>
                <w:rFonts w:ascii="Times New Roman" w:hAnsi="Times New Roman" w:cs="Times New Roman"/>
                <w:sz w:val="24"/>
                <w:szCs w:val="24"/>
              </w:rPr>
              <w:t>4) финансовые вложения</w:t>
            </w:r>
          </w:p>
          <w:p w:rsidR="00CB74CB" w:rsidRPr="00751B25" w:rsidRDefault="00CB74CB" w:rsidP="00CF5A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CB74CB" w:rsidRPr="00751B25" w:rsidRDefault="00CB74CB" w:rsidP="00CF5A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1B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</w:tr>
      <w:tr w:rsidR="00751B25" w:rsidRPr="00751B25" w:rsidTr="00CB74CB">
        <w:tc>
          <w:tcPr>
            <w:tcW w:w="6629" w:type="dxa"/>
          </w:tcPr>
          <w:p w:rsidR="00CB74CB" w:rsidRPr="00751B25" w:rsidRDefault="00CB74CB" w:rsidP="00CF5A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B25">
              <w:rPr>
                <w:rFonts w:ascii="Times New Roman" w:hAnsi="Times New Roman" w:cs="Times New Roman"/>
                <w:sz w:val="24"/>
                <w:szCs w:val="24"/>
              </w:rPr>
              <w:t>3. Если обозначить активы (А), пассивы (П), валюту баланса (Бв), то коэффициент текущей ликвидности определяется по формуле:</w:t>
            </w:r>
          </w:p>
          <w:p w:rsidR="00CB74CB" w:rsidRPr="00751B25" w:rsidRDefault="00CB74CB" w:rsidP="00CF5A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B25">
              <w:rPr>
                <w:rFonts w:ascii="Times New Roman" w:hAnsi="Times New Roman" w:cs="Times New Roman"/>
                <w:sz w:val="24"/>
                <w:szCs w:val="24"/>
              </w:rPr>
              <w:t>1) (А1 + А2 + А3) / (П1 + П2)</w:t>
            </w:r>
          </w:p>
          <w:p w:rsidR="00CB74CB" w:rsidRPr="00751B25" w:rsidRDefault="00CB74CB" w:rsidP="00CF5A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B25">
              <w:rPr>
                <w:rFonts w:ascii="Times New Roman" w:hAnsi="Times New Roman" w:cs="Times New Roman"/>
                <w:sz w:val="24"/>
                <w:szCs w:val="24"/>
              </w:rPr>
              <w:t>2) (А1 + А2 + А3) / Бв</w:t>
            </w:r>
          </w:p>
          <w:p w:rsidR="00CB74CB" w:rsidRPr="00751B25" w:rsidRDefault="00CB74CB" w:rsidP="00CF5A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B25">
              <w:rPr>
                <w:rFonts w:ascii="Times New Roman" w:hAnsi="Times New Roman" w:cs="Times New Roman"/>
                <w:sz w:val="24"/>
                <w:szCs w:val="24"/>
              </w:rPr>
              <w:t>3) (А1 + А2) / (П1 + П2)</w:t>
            </w:r>
          </w:p>
          <w:p w:rsidR="00CB74CB" w:rsidRPr="00751B25" w:rsidRDefault="00CB74CB" w:rsidP="00CF5A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B25">
              <w:rPr>
                <w:rFonts w:ascii="Times New Roman" w:hAnsi="Times New Roman" w:cs="Times New Roman"/>
                <w:sz w:val="24"/>
                <w:szCs w:val="24"/>
              </w:rPr>
              <w:t>4) А1 / (П1 + П2)</w:t>
            </w:r>
          </w:p>
        </w:tc>
        <w:tc>
          <w:tcPr>
            <w:tcW w:w="3827" w:type="dxa"/>
          </w:tcPr>
          <w:p w:rsidR="00CB74CB" w:rsidRPr="00751B25" w:rsidRDefault="00CB74CB" w:rsidP="00CF5A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1B2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B74CB" w:rsidRPr="00751B25" w:rsidTr="00CB74CB">
        <w:tc>
          <w:tcPr>
            <w:tcW w:w="6629" w:type="dxa"/>
          </w:tcPr>
          <w:p w:rsidR="00CB74CB" w:rsidRPr="00751B25" w:rsidRDefault="00CB74CB" w:rsidP="00CF5A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B25">
              <w:rPr>
                <w:rFonts w:ascii="Times New Roman" w:hAnsi="Times New Roman" w:cs="Times New Roman"/>
                <w:sz w:val="24"/>
                <w:szCs w:val="24"/>
              </w:rPr>
              <w:t>4. Что не входит в состав расходов на продажу:</w:t>
            </w:r>
          </w:p>
          <w:p w:rsidR="00CB74CB" w:rsidRPr="00751B25" w:rsidRDefault="00CB74CB" w:rsidP="00CF5A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B25">
              <w:rPr>
                <w:rFonts w:ascii="Times New Roman" w:hAnsi="Times New Roman" w:cs="Times New Roman"/>
                <w:sz w:val="24"/>
                <w:szCs w:val="24"/>
              </w:rPr>
              <w:t>1) расходы на упаковку продукции</w:t>
            </w:r>
          </w:p>
          <w:p w:rsidR="00CB74CB" w:rsidRPr="00751B25" w:rsidRDefault="00CB74CB" w:rsidP="00CF5A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B25">
              <w:rPr>
                <w:rFonts w:ascii="Times New Roman" w:hAnsi="Times New Roman" w:cs="Times New Roman"/>
                <w:sz w:val="24"/>
                <w:szCs w:val="24"/>
              </w:rPr>
              <w:t>2) расходы на рекламу</w:t>
            </w:r>
          </w:p>
          <w:p w:rsidR="00CB74CB" w:rsidRPr="00751B25" w:rsidRDefault="00CB74CB" w:rsidP="00CF5A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B25">
              <w:rPr>
                <w:rFonts w:ascii="Times New Roman" w:hAnsi="Times New Roman" w:cs="Times New Roman"/>
                <w:sz w:val="24"/>
                <w:szCs w:val="24"/>
              </w:rPr>
              <w:t>3) расходы на транспортировку продукции</w:t>
            </w:r>
          </w:p>
          <w:p w:rsidR="00CB74CB" w:rsidRPr="00751B25" w:rsidRDefault="00CB74CB" w:rsidP="00CF5A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B25">
              <w:rPr>
                <w:rFonts w:ascii="Times New Roman" w:hAnsi="Times New Roman" w:cs="Times New Roman"/>
                <w:sz w:val="24"/>
                <w:szCs w:val="24"/>
              </w:rPr>
              <w:t>4) заработная плата руководящего персонала основных цехов</w:t>
            </w:r>
          </w:p>
        </w:tc>
        <w:tc>
          <w:tcPr>
            <w:tcW w:w="3827" w:type="dxa"/>
          </w:tcPr>
          <w:p w:rsidR="00CB74CB" w:rsidRPr="00751B25" w:rsidRDefault="00CB74CB" w:rsidP="00CF5A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1B2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:rsidR="009447F2" w:rsidRPr="00751B25" w:rsidRDefault="009447F2" w:rsidP="009F312D">
      <w:pPr>
        <w:spacing w:after="0" w:line="240" w:lineRule="auto"/>
        <w:jc w:val="center"/>
        <w:rPr>
          <w:rFonts w:ascii="Times New Roman" w:hAnsi="Times New Roman" w:cs="Times New Roman"/>
          <w:b/>
          <w:sz w:val="36"/>
        </w:rPr>
      </w:pPr>
    </w:p>
    <w:p w:rsidR="00B87FC2" w:rsidRPr="00751B25" w:rsidRDefault="00B87FC2" w:rsidP="00B87F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51B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Современные концепции финансов и кредита</w:t>
      </w:r>
    </w:p>
    <w:tbl>
      <w:tblPr>
        <w:tblStyle w:val="a3"/>
        <w:tblW w:w="10456" w:type="dxa"/>
        <w:tblLook w:val="04A0" w:firstRow="1" w:lastRow="0" w:firstColumn="1" w:lastColumn="0" w:noHBand="0" w:noVBand="1"/>
      </w:tblPr>
      <w:tblGrid>
        <w:gridCol w:w="6629"/>
        <w:gridCol w:w="3827"/>
      </w:tblGrid>
      <w:tr w:rsidR="00751B25" w:rsidRPr="00751B25" w:rsidTr="00227685">
        <w:tc>
          <w:tcPr>
            <w:tcW w:w="6629" w:type="dxa"/>
          </w:tcPr>
          <w:p w:rsidR="00B87FC2" w:rsidRPr="00751B25" w:rsidRDefault="00B87FC2" w:rsidP="002276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1B25">
              <w:rPr>
                <w:rFonts w:ascii="Times New Roman" w:hAnsi="Times New Roman" w:cs="Times New Roman"/>
                <w:b/>
                <w:sz w:val="24"/>
                <w:szCs w:val="24"/>
              </w:rPr>
              <w:t>Задания</w:t>
            </w:r>
          </w:p>
        </w:tc>
        <w:tc>
          <w:tcPr>
            <w:tcW w:w="3827" w:type="dxa"/>
          </w:tcPr>
          <w:p w:rsidR="00B87FC2" w:rsidRPr="00751B25" w:rsidRDefault="00B87FC2" w:rsidP="0022768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51B2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Правильный ответ</w:t>
            </w:r>
          </w:p>
        </w:tc>
      </w:tr>
      <w:tr w:rsidR="00751B25" w:rsidRPr="00751B25" w:rsidTr="00227685">
        <w:tc>
          <w:tcPr>
            <w:tcW w:w="10456" w:type="dxa"/>
            <w:gridSpan w:val="2"/>
          </w:tcPr>
          <w:p w:rsidR="00B87FC2" w:rsidRPr="00751B25" w:rsidRDefault="00B87FC2" w:rsidP="0022768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51B2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Вопросы </w:t>
            </w:r>
          </w:p>
        </w:tc>
      </w:tr>
      <w:tr w:rsidR="00751B25" w:rsidRPr="00751B25" w:rsidTr="00227685">
        <w:tc>
          <w:tcPr>
            <w:tcW w:w="6629" w:type="dxa"/>
          </w:tcPr>
          <w:p w:rsidR="00B87FC2" w:rsidRPr="00751B25" w:rsidRDefault="00B87FC2" w:rsidP="00227685">
            <w:pPr>
              <w:tabs>
                <w:tab w:val="left" w:pos="0"/>
              </w:tabs>
              <w:autoSpaceDE w:val="0"/>
              <w:autoSpaceDN w:val="0"/>
              <w:adjustRightInd w:val="0"/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1B25">
              <w:rPr>
                <w:rFonts w:ascii="Times New Roman" w:hAnsi="Times New Roman" w:cs="Times New Roman"/>
                <w:sz w:val="24"/>
                <w:szCs w:val="24"/>
              </w:rPr>
              <w:t>1. Какие позитивные факторы стимулируют рост мировой экономики в долгосрочной перспективе</w:t>
            </w:r>
          </w:p>
        </w:tc>
        <w:tc>
          <w:tcPr>
            <w:tcW w:w="3827" w:type="dxa"/>
          </w:tcPr>
          <w:p w:rsidR="00B87FC2" w:rsidRPr="00751B25" w:rsidRDefault="00B87FC2" w:rsidP="002276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1B25">
              <w:rPr>
                <w:rFonts w:ascii="Times New Roman" w:hAnsi="Times New Roman" w:cs="Times New Roman"/>
                <w:sz w:val="24"/>
                <w:szCs w:val="24"/>
              </w:rPr>
              <w:t xml:space="preserve">Сохранение низкого уровня ставок финансового кредитования, низкая волатильность финансовых рынков </w:t>
            </w:r>
          </w:p>
        </w:tc>
      </w:tr>
      <w:tr w:rsidR="00751B25" w:rsidRPr="00751B25" w:rsidTr="00227685">
        <w:tc>
          <w:tcPr>
            <w:tcW w:w="6629" w:type="dxa"/>
          </w:tcPr>
          <w:p w:rsidR="00B87FC2" w:rsidRPr="00751B25" w:rsidRDefault="00B87FC2" w:rsidP="00227685">
            <w:pPr>
              <w:tabs>
                <w:tab w:val="left" w:pos="0"/>
              </w:tabs>
              <w:autoSpaceDE w:val="0"/>
              <w:autoSpaceDN w:val="0"/>
              <w:adjustRightInd w:val="0"/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1B25">
              <w:rPr>
                <w:rFonts w:ascii="Times New Roman" w:hAnsi="Times New Roman" w:cs="Times New Roman"/>
                <w:sz w:val="24"/>
                <w:szCs w:val="24"/>
              </w:rPr>
              <w:t>2. Назовите основную задачу макропруденциальной политики</w:t>
            </w:r>
          </w:p>
        </w:tc>
        <w:tc>
          <w:tcPr>
            <w:tcW w:w="3827" w:type="dxa"/>
          </w:tcPr>
          <w:p w:rsidR="00B87FC2" w:rsidRPr="00751B25" w:rsidRDefault="00B87FC2" w:rsidP="002276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1B25">
              <w:rPr>
                <w:rFonts w:ascii="Times New Roman" w:hAnsi="Times New Roman" w:cs="Times New Roman"/>
                <w:sz w:val="24"/>
                <w:szCs w:val="24"/>
              </w:rPr>
              <w:t xml:space="preserve">Поддержание устойчивости финансовой системы к шокам </w:t>
            </w:r>
          </w:p>
        </w:tc>
      </w:tr>
      <w:tr w:rsidR="00751B25" w:rsidRPr="00751B25" w:rsidTr="00227685">
        <w:tc>
          <w:tcPr>
            <w:tcW w:w="6629" w:type="dxa"/>
          </w:tcPr>
          <w:p w:rsidR="00B87FC2" w:rsidRPr="00751B25" w:rsidRDefault="00B87FC2" w:rsidP="00227685">
            <w:pPr>
              <w:tabs>
                <w:tab w:val="left" w:pos="0"/>
              </w:tabs>
              <w:autoSpaceDE w:val="0"/>
              <w:autoSpaceDN w:val="0"/>
              <w:adjustRightInd w:val="0"/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1B25">
              <w:rPr>
                <w:rFonts w:ascii="Times New Roman" w:hAnsi="Times New Roman" w:cs="Times New Roman"/>
                <w:sz w:val="24"/>
                <w:szCs w:val="24"/>
              </w:rPr>
              <w:t xml:space="preserve">3. Какие теории относятся к теориям стоимости </w:t>
            </w:r>
          </w:p>
        </w:tc>
        <w:tc>
          <w:tcPr>
            <w:tcW w:w="3827" w:type="dxa"/>
          </w:tcPr>
          <w:p w:rsidR="00B87FC2" w:rsidRPr="00751B25" w:rsidRDefault="00B87FC2" w:rsidP="002276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1B25">
              <w:rPr>
                <w:rFonts w:ascii="Times New Roman" w:hAnsi="Times New Roman" w:cs="Times New Roman"/>
                <w:sz w:val="24"/>
                <w:szCs w:val="24"/>
              </w:rPr>
              <w:t>Теория трудовой стоимости, теория издержек производства</w:t>
            </w:r>
          </w:p>
        </w:tc>
      </w:tr>
      <w:tr w:rsidR="00751B25" w:rsidRPr="00751B25" w:rsidTr="00227685">
        <w:tc>
          <w:tcPr>
            <w:tcW w:w="6629" w:type="dxa"/>
          </w:tcPr>
          <w:p w:rsidR="00B87FC2" w:rsidRPr="00751B25" w:rsidRDefault="00B87FC2" w:rsidP="00227685">
            <w:pPr>
              <w:tabs>
                <w:tab w:val="left" w:pos="0"/>
              </w:tabs>
              <w:autoSpaceDE w:val="0"/>
              <w:autoSpaceDN w:val="0"/>
              <w:adjustRightInd w:val="0"/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1B25">
              <w:rPr>
                <w:rFonts w:ascii="Times New Roman" w:hAnsi="Times New Roman" w:cs="Times New Roman"/>
                <w:sz w:val="24"/>
                <w:szCs w:val="24"/>
              </w:rPr>
              <w:t xml:space="preserve">4. От каких факторов зависит оценка потенциальной стоимости активов </w:t>
            </w:r>
          </w:p>
        </w:tc>
        <w:tc>
          <w:tcPr>
            <w:tcW w:w="3827" w:type="dxa"/>
          </w:tcPr>
          <w:p w:rsidR="00B87FC2" w:rsidRPr="00751B25" w:rsidRDefault="00B87FC2" w:rsidP="002276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1B25">
              <w:rPr>
                <w:rFonts w:ascii="Times New Roman" w:hAnsi="Times New Roman" w:cs="Times New Roman"/>
                <w:sz w:val="24"/>
                <w:szCs w:val="24"/>
              </w:rPr>
              <w:t>Текущая доходности активов, норма доходности, период прогнозирования</w:t>
            </w:r>
          </w:p>
        </w:tc>
      </w:tr>
      <w:tr w:rsidR="00751B25" w:rsidRPr="00751B25" w:rsidTr="00227685">
        <w:tc>
          <w:tcPr>
            <w:tcW w:w="6629" w:type="dxa"/>
          </w:tcPr>
          <w:p w:rsidR="00B87FC2" w:rsidRPr="00751B25" w:rsidRDefault="00B87FC2" w:rsidP="00227685">
            <w:pPr>
              <w:tabs>
                <w:tab w:val="left" w:pos="0"/>
              </w:tabs>
              <w:autoSpaceDE w:val="0"/>
              <w:autoSpaceDN w:val="0"/>
              <w:adjustRightInd w:val="0"/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1B25"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  <w:r w:rsidRPr="00751B25">
              <w:rPr>
                <w:rFonts w:ascii="Times New Roman" w:hAnsi="Times New Roman" w:cs="Times New Roman"/>
                <w:bCs/>
                <w:sz w:val="24"/>
                <w:szCs w:val="24"/>
              </w:rPr>
              <w:t>Чем отличаются финансы от кредита?</w:t>
            </w:r>
          </w:p>
        </w:tc>
        <w:tc>
          <w:tcPr>
            <w:tcW w:w="3827" w:type="dxa"/>
          </w:tcPr>
          <w:p w:rsidR="00B87FC2" w:rsidRPr="00751B25" w:rsidRDefault="00B87FC2" w:rsidP="002276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1B25">
              <w:rPr>
                <w:rFonts w:ascii="Times New Roman" w:hAnsi="Times New Roman" w:cs="Times New Roman"/>
                <w:sz w:val="24"/>
                <w:szCs w:val="24"/>
              </w:rPr>
              <w:t>Источниками и направлениями использования ресурсов, кредит имеет возвратную природу</w:t>
            </w:r>
          </w:p>
        </w:tc>
      </w:tr>
      <w:tr w:rsidR="00751B25" w:rsidRPr="00751B25" w:rsidTr="00227685">
        <w:trPr>
          <w:trHeight w:val="571"/>
        </w:trPr>
        <w:tc>
          <w:tcPr>
            <w:tcW w:w="6629" w:type="dxa"/>
          </w:tcPr>
          <w:p w:rsidR="00B87FC2" w:rsidRPr="00751B25" w:rsidRDefault="00B87FC2" w:rsidP="00227685">
            <w:pPr>
              <w:tabs>
                <w:tab w:val="left" w:pos="0"/>
              </w:tabs>
              <w:autoSpaceDE w:val="0"/>
              <w:autoSpaceDN w:val="0"/>
              <w:adjustRightInd w:val="0"/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1B25"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  <w:r w:rsidRPr="00751B25">
              <w:rPr>
                <w:rFonts w:ascii="Times New Roman" w:hAnsi="Times New Roman" w:cs="Times New Roman"/>
                <w:bCs/>
                <w:sz w:val="24"/>
                <w:szCs w:val="24"/>
              </w:rPr>
              <w:t>Какой принцип положен в основу классического типа финансовой политики?</w:t>
            </w:r>
          </w:p>
        </w:tc>
        <w:tc>
          <w:tcPr>
            <w:tcW w:w="3827" w:type="dxa"/>
          </w:tcPr>
          <w:p w:rsidR="00B87FC2" w:rsidRPr="00751B25" w:rsidRDefault="00B87FC2" w:rsidP="002276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1B25">
              <w:rPr>
                <w:rFonts w:ascii="Times New Roman" w:hAnsi="Times New Roman" w:cs="Times New Roman"/>
                <w:sz w:val="24"/>
                <w:szCs w:val="24"/>
              </w:rPr>
              <w:t>Невмешательство государства в экономику</w:t>
            </w:r>
          </w:p>
        </w:tc>
      </w:tr>
      <w:tr w:rsidR="00751B25" w:rsidRPr="00751B25" w:rsidTr="00227685">
        <w:tc>
          <w:tcPr>
            <w:tcW w:w="6629" w:type="dxa"/>
          </w:tcPr>
          <w:p w:rsidR="00B87FC2" w:rsidRPr="00751B25" w:rsidRDefault="00B87FC2" w:rsidP="00227685">
            <w:pPr>
              <w:tabs>
                <w:tab w:val="left" w:pos="0"/>
              </w:tabs>
              <w:autoSpaceDE w:val="0"/>
              <w:autoSpaceDN w:val="0"/>
              <w:adjustRightInd w:val="0"/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1B25">
              <w:rPr>
                <w:rFonts w:ascii="Times New Roman" w:hAnsi="Times New Roman" w:cs="Times New Roman"/>
                <w:sz w:val="24"/>
                <w:szCs w:val="24"/>
              </w:rPr>
              <w:t xml:space="preserve">7. </w:t>
            </w:r>
            <w:r w:rsidRPr="00751B25">
              <w:rPr>
                <w:rFonts w:ascii="Times New Roman" w:hAnsi="Times New Roman" w:cs="Times New Roman"/>
                <w:bCs/>
                <w:sz w:val="24"/>
                <w:szCs w:val="24"/>
              </w:rPr>
              <w:t>Что служит основным источником финансовых ресурсов в коммерческой организации?</w:t>
            </w:r>
          </w:p>
        </w:tc>
        <w:tc>
          <w:tcPr>
            <w:tcW w:w="3827" w:type="dxa"/>
          </w:tcPr>
          <w:p w:rsidR="00B87FC2" w:rsidRPr="00751B25" w:rsidRDefault="00B87FC2" w:rsidP="002276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1B25">
              <w:rPr>
                <w:rFonts w:ascii="Times New Roman" w:hAnsi="Times New Roman" w:cs="Times New Roman"/>
                <w:sz w:val="24"/>
                <w:szCs w:val="24"/>
              </w:rPr>
              <w:t>Прибыль</w:t>
            </w:r>
          </w:p>
        </w:tc>
      </w:tr>
      <w:tr w:rsidR="00751B25" w:rsidRPr="00751B25" w:rsidTr="00227685">
        <w:tc>
          <w:tcPr>
            <w:tcW w:w="6629" w:type="dxa"/>
          </w:tcPr>
          <w:p w:rsidR="00B87FC2" w:rsidRPr="00751B25" w:rsidRDefault="00B87FC2" w:rsidP="00227685">
            <w:pPr>
              <w:tabs>
                <w:tab w:val="left" w:pos="0"/>
              </w:tabs>
              <w:autoSpaceDE w:val="0"/>
              <w:autoSpaceDN w:val="0"/>
              <w:adjustRightInd w:val="0"/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1B25">
              <w:rPr>
                <w:rFonts w:ascii="Times New Roman" w:hAnsi="Times New Roman" w:cs="Times New Roman"/>
                <w:sz w:val="24"/>
                <w:szCs w:val="24"/>
              </w:rPr>
              <w:t xml:space="preserve">8. Какие составляющие имеет Денежная масса? </w:t>
            </w:r>
          </w:p>
        </w:tc>
        <w:tc>
          <w:tcPr>
            <w:tcW w:w="3827" w:type="dxa"/>
          </w:tcPr>
          <w:p w:rsidR="00B87FC2" w:rsidRPr="00751B25" w:rsidRDefault="00B87FC2" w:rsidP="002276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1B25">
              <w:rPr>
                <w:rFonts w:ascii="Times New Roman" w:hAnsi="Times New Roman" w:cs="Times New Roman"/>
                <w:sz w:val="24"/>
                <w:szCs w:val="24"/>
              </w:rPr>
              <w:t>М1, М2, М3</w:t>
            </w:r>
          </w:p>
        </w:tc>
      </w:tr>
      <w:tr w:rsidR="00751B25" w:rsidRPr="00751B25" w:rsidTr="00227685">
        <w:tc>
          <w:tcPr>
            <w:tcW w:w="6629" w:type="dxa"/>
          </w:tcPr>
          <w:p w:rsidR="00B87FC2" w:rsidRPr="00751B25" w:rsidRDefault="00B87FC2" w:rsidP="00227685">
            <w:pPr>
              <w:tabs>
                <w:tab w:val="left" w:pos="0"/>
              </w:tabs>
              <w:autoSpaceDE w:val="0"/>
              <w:autoSpaceDN w:val="0"/>
              <w:adjustRightInd w:val="0"/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1B25">
              <w:rPr>
                <w:rFonts w:ascii="Times New Roman" w:hAnsi="Times New Roman" w:cs="Times New Roman"/>
                <w:sz w:val="24"/>
                <w:szCs w:val="24"/>
              </w:rPr>
              <w:t>9. Назовите научную основу поведенческой экономики</w:t>
            </w:r>
          </w:p>
        </w:tc>
        <w:tc>
          <w:tcPr>
            <w:tcW w:w="3827" w:type="dxa"/>
          </w:tcPr>
          <w:p w:rsidR="00B87FC2" w:rsidRPr="00751B25" w:rsidRDefault="00B87FC2" w:rsidP="002276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1B25">
              <w:rPr>
                <w:rFonts w:ascii="Times New Roman" w:hAnsi="Times New Roman" w:cs="Times New Roman"/>
                <w:sz w:val="24"/>
                <w:szCs w:val="24"/>
              </w:rPr>
              <w:t>Изучение реакции людей на изменение факторов среды в полевых условиях</w:t>
            </w:r>
          </w:p>
        </w:tc>
      </w:tr>
      <w:tr w:rsidR="00751B25" w:rsidRPr="00751B25" w:rsidTr="00227685">
        <w:tc>
          <w:tcPr>
            <w:tcW w:w="6629" w:type="dxa"/>
          </w:tcPr>
          <w:p w:rsidR="00B87FC2" w:rsidRPr="00751B25" w:rsidRDefault="00B87FC2" w:rsidP="00227685">
            <w:pPr>
              <w:tabs>
                <w:tab w:val="left" w:pos="0"/>
              </w:tabs>
              <w:autoSpaceDE w:val="0"/>
              <w:autoSpaceDN w:val="0"/>
              <w:adjustRightInd w:val="0"/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1B25">
              <w:rPr>
                <w:rFonts w:ascii="Times New Roman" w:hAnsi="Times New Roman" w:cs="Times New Roman"/>
                <w:sz w:val="24"/>
                <w:szCs w:val="24"/>
              </w:rPr>
              <w:t xml:space="preserve">10. Какой режим валютного курса действует в настоящее время? </w:t>
            </w:r>
          </w:p>
        </w:tc>
        <w:tc>
          <w:tcPr>
            <w:tcW w:w="3827" w:type="dxa"/>
          </w:tcPr>
          <w:p w:rsidR="00B87FC2" w:rsidRPr="00751B25" w:rsidRDefault="00B87FC2" w:rsidP="00227685">
            <w:pPr>
              <w:tabs>
                <w:tab w:val="left" w:pos="0"/>
              </w:tabs>
              <w:autoSpaceDE w:val="0"/>
              <w:autoSpaceDN w:val="0"/>
              <w:adjustRightInd w:val="0"/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1B25">
              <w:rPr>
                <w:rFonts w:ascii="Times New Roman" w:hAnsi="Times New Roman" w:cs="Times New Roman"/>
                <w:iCs/>
                <w:sz w:val="24"/>
                <w:szCs w:val="24"/>
              </w:rPr>
              <w:t>Плавающий валютный курс</w:t>
            </w:r>
          </w:p>
        </w:tc>
      </w:tr>
      <w:tr w:rsidR="00751B25" w:rsidRPr="00751B25" w:rsidTr="00227685">
        <w:tc>
          <w:tcPr>
            <w:tcW w:w="10456" w:type="dxa"/>
            <w:gridSpan w:val="2"/>
          </w:tcPr>
          <w:p w:rsidR="00B87FC2" w:rsidRPr="00751B25" w:rsidRDefault="00B87FC2" w:rsidP="0022768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51B25">
              <w:rPr>
                <w:rFonts w:ascii="Times New Roman" w:hAnsi="Times New Roman" w:cs="Times New Roman"/>
                <w:b/>
                <w:sz w:val="24"/>
                <w:szCs w:val="24"/>
              </w:rPr>
              <w:t>Практико-ориентированные задания</w:t>
            </w:r>
          </w:p>
        </w:tc>
      </w:tr>
      <w:tr w:rsidR="00751B25" w:rsidRPr="00751B25" w:rsidTr="00227685">
        <w:tc>
          <w:tcPr>
            <w:tcW w:w="6629" w:type="dxa"/>
          </w:tcPr>
          <w:p w:rsidR="00B87FC2" w:rsidRPr="00751B25" w:rsidRDefault="00B87FC2" w:rsidP="00227685">
            <w:pPr>
              <w:pStyle w:val="3"/>
              <w:ind w:left="0"/>
              <w:rPr>
                <w:rFonts w:eastAsiaTheme="minorHAnsi"/>
                <w:sz w:val="24"/>
                <w:szCs w:val="24"/>
                <w:lang w:eastAsia="en-US"/>
              </w:rPr>
            </w:pPr>
            <w:r w:rsidRPr="00751B25">
              <w:rPr>
                <w:rFonts w:eastAsiaTheme="minorHAnsi"/>
                <w:sz w:val="24"/>
                <w:szCs w:val="24"/>
                <w:lang w:eastAsia="en-US"/>
              </w:rPr>
              <w:t>1. Каково уравнение обмена денег в экономике И. Фишера</w:t>
            </w:r>
          </w:p>
        </w:tc>
        <w:tc>
          <w:tcPr>
            <w:tcW w:w="3827" w:type="dxa"/>
          </w:tcPr>
          <w:p w:rsidR="00B87FC2" w:rsidRPr="00751B25" w:rsidRDefault="00B87FC2" w:rsidP="002276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1B25">
              <w:rPr>
                <w:rFonts w:ascii="Times New Roman" w:hAnsi="Times New Roman" w:cs="Times New Roman"/>
                <w:sz w:val="24"/>
                <w:szCs w:val="24"/>
              </w:rPr>
              <w:t> М x V = P x Q</w:t>
            </w:r>
          </w:p>
        </w:tc>
      </w:tr>
      <w:tr w:rsidR="00751B25" w:rsidRPr="00751B25" w:rsidTr="00227685">
        <w:tc>
          <w:tcPr>
            <w:tcW w:w="6629" w:type="dxa"/>
          </w:tcPr>
          <w:p w:rsidR="00B87FC2" w:rsidRPr="00751B25" w:rsidRDefault="00B87FC2" w:rsidP="002276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1B25">
              <w:rPr>
                <w:rFonts w:ascii="Times New Roman" w:hAnsi="Times New Roman" w:cs="Times New Roman"/>
                <w:sz w:val="24"/>
                <w:szCs w:val="24"/>
              </w:rPr>
              <w:t>2. Величина сложных процентов (в млн руб), которые необходимо уплатить при получении 100 млн руб. на 2 года при годовой ставке 50% составляет</w:t>
            </w:r>
          </w:p>
        </w:tc>
        <w:tc>
          <w:tcPr>
            <w:tcW w:w="3827" w:type="dxa"/>
          </w:tcPr>
          <w:p w:rsidR="00B87FC2" w:rsidRPr="00751B25" w:rsidRDefault="00B87FC2" w:rsidP="002276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1B25"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</w:tr>
      <w:tr w:rsidR="00751B25" w:rsidRPr="00751B25" w:rsidTr="00227685">
        <w:tc>
          <w:tcPr>
            <w:tcW w:w="6629" w:type="dxa"/>
          </w:tcPr>
          <w:p w:rsidR="00B87FC2" w:rsidRPr="00751B25" w:rsidRDefault="00B87FC2" w:rsidP="002276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1B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 В настоящее время золото продолжает выполнять следующую функцию денег</w:t>
            </w:r>
          </w:p>
        </w:tc>
        <w:tc>
          <w:tcPr>
            <w:tcW w:w="3827" w:type="dxa"/>
          </w:tcPr>
          <w:p w:rsidR="00B87FC2" w:rsidRPr="00751B25" w:rsidRDefault="00B87FC2" w:rsidP="00227685">
            <w:pPr>
              <w:pStyle w:val="ac"/>
              <w:shd w:val="clear" w:color="auto" w:fill="FFFFFF"/>
              <w:spacing w:before="264" w:beforeAutospacing="0" w:after="264" w:afterAutospacing="0"/>
            </w:pPr>
            <w:r w:rsidRPr="00751B25">
              <w:rPr>
                <w:rFonts w:eastAsiaTheme="minorHAnsi"/>
                <w:lang w:eastAsia="en-US"/>
              </w:rPr>
              <w:t>Средство накоплений и сбережений</w:t>
            </w:r>
          </w:p>
        </w:tc>
      </w:tr>
      <w:tr w:rsidR="00751B25" w:rsidRPr="00751B25" w:rsidTr="00227685">
        <w:tc>
          <w:tcPr>
            <w:tcW w:w="6629" w:type="dxa"/>
          </w:tcPr>
          <w:p w:rsidR="00B87FC2" w:rsidRPr="00751B25" w:rsidRDefault="00B87FC2" w:rsidP="00227685">
            <w:pPr>
              <w:pStyle w:val="ac"/>
              <w:shd w:val="clear" w:color="auto" w:fill="FFFFFF"/>
              <w:spacing w:before="264" w:beforeAutospacing="0" w:after="264" w:afterAutospacing="0"/>
              <w:rPr>
                <w:rFonts w:eastAsiaTheme="minorHAnsi"/>
                <w:lang w:eastAsia="en-US"/>
              </w:rPr>
            </w:pPr>
            <w:r w:rsidRPr="00751B25">
              <w:t xml:space="preserve">4. </w:t>
            </w:r>
            <w:r w:rsidRPr="00751B25">
              <w:rPr>
                <w:rFonts w:eastAsiaTheme="minorHAnsi"/>
                <w:lang w:eastAsia="en-US"/>
              </w:rPr>
              <w:t>Определите количество денег (в млрд. руб.), необходимых в качестве средства обращения.</w:t>
            </w:r>
          </w:p>
          <w:p w:rsidR="00B87FC2" w:rsidRPr="00751B25" w:rsidRDefault="00B87FC2" w:rsidP="00227685">
            <w:pPr>
              <w:pStyle w:val="ac"/>
              <w:shd w:val="clear" w:color="auto" w:fill="FFFFFF"/>
              <w:spacing w:before="264" w:beforeAutospacing="0" w:after="264" w:afterAutospacing="0"/>
            </w:pPr>
            <w:r w:rsidRPr="00751B25">
              <w:rPr>
                <w:rFonts w:eastAsiaTheme="minorHAnsi"/>
                <w:lang w:eastAsia="en-US"/>
              </w:rPr>
              <w:t>Сумма цен по реализованным товарам (услугам, работам) 4500 млрд. руб. Сумма цен товаров (услуг, работ), проданных с рас</w:t>
            </w:r>
            <w:r w:rsidRPr="00751B25">
              <w:rPr>
                <w:rFonts w:eastAsiaTheme="minorHAnsi"/>
                <w:lang w:eastAsia="en-US"/>
              </w:rPr>
              <w:softHyphen/>
              <w:t>срочкой платежа, срок оплаты которых не наступил, - 42 млрд. руб. Сумма платежей по </w:t>
            </w:r>
            <w:hyperlink r:id="rId8" w:tooltip="Долгосрочное обязательство" w:history="1">
              <w:r w:rsidRPr="00751B25">
                <w:rPr>
                  <w:rFonts w:eastAsiaTheme="minorHAnsi"/>
                  <w:lang w:eastAsia="en-US"/>
                </w:rPr>
                <w:t>долгосрочным обязательствам</w:t>
              </w:r>
            </w:hyperlink>
            <w:r w:rsidRPr="00751B25">
              <w:rPr>
                <w:rFonts w:eastAsiaTheme="minorHAnsi"/>
                <w:lang w:eastAsia="en-US"/>
              </w:rPr>
              <w:t>, сроки которых наступили, - 172 млрд. руб. Сумма взаимно погашающихся плате</w:t>
            </w:r>
            <w:r w:rsidRPr="00751B25">
              <w:rPr>
                <w:rFonts w:eastAsiaTheme="minorHAnsi"/>
                <w:lang w:eastAsia="en-US"/>
              </w:rPr>
              <w:softHyphen/>
              <w:t>жей - 400 млрд. руб. Среднее число оборотов денег за год - 10.</w:t>
            </w:r>
          </w:p>
        </w:tc>
        <w:tc>
          <w:tcPr>
            <w:tcW w:w="3827" w:type="dxa"/>
          </w:tcPr>
          <w:p w:rsidR="00B87FC2" w:rsidRPr="00751B25" w:rsidRDefault="00B87FC2" w:rsidP="002276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1B25">
              <w:rPr>
                <w:rFonts w:ascii="Times New Roman" w:hAnsi="Times New Roman" w:cs="Times New Roman"/>
                <w:sz w:val="24"/>
                <w:szCs w:val="24"/>
              </w:rPr>
              <w:t>423</w:t>
            </w:r>
          </w:p>
        </w:tc>
      </w:tr>
      <w:tr w:rsidR="00751B25" w:rsidRPr="00751B25" w:rsidTr="00227685">
        <w:tc>
          <w:tcPr>
            <w:tcW w:w="6629" w:type="dxa"/>
          </w:tcPr>
          <w:p w:rsidR="00B87FC2" w:rsidRPr="00751B25" w:rsidRDefault="00B87FC2" w:rsidP="002276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1B25">
              <w:rPr>
                <w:rFonts w:ascii="Times New Roman" w:hAnsi="Times New Roman" w:cs="Times New Roman"/>
                <w:sz w:val="24"/>
                <w:szCs w:val="24"/>
              </w:rPr>
              <w:t>5. Как изменится экономическая активность предприятий при увеличении ключевой ставки Банка России</w:t>
            </w:r>
          </w:p>
        </w:tc>
        <w:tc>
          <w:tcPr>
            <w:tcW w:w="3827" w:type="dxa"/>
          </w:tcPr>
          <w:p w:rsidR="00B87FC2" w:rsidRPr="00751B25" w:rsidRDefault="00B87FC2" w:rsidP="002276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1B25">
              <w:rPr>
                <w:rFonts w:ascii="Times New Roman" w:hAnsi="Times New Roman" w:cs="Times New Roman"/>
                <w:sz w:val="24"/>
                <w:szCs w:val="24"/>
              </w:rPr>
              <w:t>Снизится</w:t>
            </w:r>
          </w:p>
        </w:tc>
      </w:tr>
      <w:tr w:rsidR="00751B25" w:rsidRPr="00751B25" w:rsidTr="00227685">
        <w:tc>
          <w:tcPr>
            <w:tcW w:w="6629" w:type="dxa"/>
          </w:tcPr>
          <w:p w:rsidR="00B87FC2" w:rsidRPr="00751B25" w:rsidRDefault="00B87FC2" w:rsidP="002276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1B25">
              <w:rPr>
                <w:rFonts w:ascii="Times New Roman" w:hAnsi="Times New Roman" w:cs="Times New Roman"/>
                <w:sz w:val="24"/>
                <w:szCs w:val="24"/>
              </w:rPr>
              <w:t>6. Верно ли утверждение «Закон денежного обращения формализует зависимость между количеством денег в обращении и количеством производимых товаров и услуг (в стоимостном выражении)»</w:t>
            </w:r>
          </w:p>
        </w:tc>
        <w:tc>
          <w:tcPr>
            <w:tcW w:w="3827" w:type="dxa"/>
          </w:tcPr>
          <w:p w:rsidR="00B87FC2" w:rsidRPr="00751B25" w:rsidRDefault="00B87FC2" w:rsidP="002276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1B25">
              <w:rPr>
                <w:rFonts w:ascii="Times New Roman" w:hAnsi="Times New Roman" w:cs="Times New Roman"/>
                <w:sz w:val="24"/>
                <w:szCs w:val="24"/>
              </w:rPr>
              <w:t>Верно</w:t>
            </w:r>
          </w:p>
        </w:tc>
      </w:tr>
      <w:tr w:rsidR="00751B25" w:rsidRPr="00751B25" w:rsidTr="00227685">
        <w:tc>
          <w:tcPr>
            <w:tcW w:w="6629" w:type="dxa"/>
          </w:tcPr>
          <w:p w:rsidR="00B87FC2" w:rsidRPr="00751B25" w:rsidRDefault="00B87FC2" w:rsidP="002276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1B25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  <w:r w:rsidRPr="00751B25">
              <w:rPr>
                <w:rFonts w:ascii="Times New Roman" w:eastAsia="+mn-ea" w:hAnsi="Times New Roman" w:cs="Times New Roman"/>
                <w:kern w:val="24"/>
                <w:sz w:val="24"/>
                <w:szCs w:val="24"/>
                <w:lang w:eastAsia="ru-RU"/>
              </w:rPr>
              <w:t xml:space="preserve">Верно ли утверждение: </w:t>
            </w:r>
            <w:r w:rsidRPr="00751B25">
              <w:rPr>
                <w:rFonts w:ascii="Times New Roman" w:hAnsi="Times New Roman" w:cs="Times New Roman"/>
                <w:sz w:val="24"/>
                <w:szCs w:val="24"/>
              </w:rPr>
              <w:t>«Количество денег, необходимых для обращения, обратно пропорционально размеру произведенного продукта»</w:t>
            </w:r>
          </w:p>
        </w:tc>
        <w:tc>
          <w:tcPr>
            <w:tcW w:w="3827" w:type="dxa"/>
          </w:tcPr>
          <w:p w:rsidR="00B87FC2" w:rsidRPr="00751B25" w:rsidRDefault="00B87FC2" w:rsidP="002276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1B25">
              <w:rPr>
                <w:rFonts w:ascii="Times New Roman" w:hAnsi="Times New Roman" w:cs="Times New Roman"/>
                <w:sz w:val="24"/>
                <w:szCs w:val="24"/>
              </w:rPr>
              <w:t>Не верно</w:t>
            </w:r>
          </w:p>
        </w:tc>
      </w:tr>
      <w:tr w:rsidR="00751B25" w:rsidRPr="00751B25" w:rsidTr="00227685">
        <w:tc>
          <w:tcPr>
            <w:tcW w:w="6629" w:type="dxa"/>
          </w:tcPr>
          <w:p w:rsidR="00B87FC2" w:rsidRPr="00751B25" w:rsidRDefault="00B87FC2" w:rsidP="002276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1B25">
              <w:rPr>
                <w:rFonts w:ascii="Times New Roman" w:hAnsi="Times New Roman" w:cs="Times New Roman"/>
                <w:sz w:val="24"/>
                <w:szCs w:val="24"/>
              </w:rPr>
              <w:t>8. В чем суть принципа общего покрытия при построении бюджетной системы РФ?</w:t>
            </w:r>
          </w:p>
        </w:tc>
        <w:tc>
          <w:tcPr>
            <w:tcW w:w="3827" w:type="dxa"/>
          </w:tcPr>
          <w:p w:rsidR="00B87FC2" w:rsidRPr="00751B25" w:rsidRDefault="00B87FC2" w:rsidP="002276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1B25">
              <w:rPr>
                <w:rFonts w:ascii="Times New Roman" w:hAnsi="Times New Roman" w:cs="Times New Roman"/>
                <w:sz w:val="24"/>
                <w:szCs w:val="24"/>
              </w:rPr>
              <w:t>Отсутствие зависимостей конкретных расходных статей бюджетов от определенных статей в доходной части</w:t>
            </w:r>
          </w:p>
        </w:tc>
      </w:tr>
      <w:tr w:rsidR="00751B25" w:rsidRPr="00751B25" w:rsidTr="00227685">
        <w:tc>
          <w:tcPr>
            <w:tcW w:w="6629" w:type="dxa"/>
          </w:tcPr>
          <w:p w:rsidR="00B87FC2" w:rsidRPr="00751B25" w:rsidRDefault="00B87FC2" w:rsidP="00227685">
            <w:pPr>
              <w:pStyle w:val="a4"/>
              <w:tabs>
                <w:tab w:val="left" w:pos="0"/>
              </w:tabs>
              <w:autoSpaceDE w:val="0"/>
              <w:autoSpaceDN w:val="0"/>
              <w:adjustRightInd w:val="0"/>
              <w:ind w:left="-108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51B25">
              <w:rPr>
                <w:rFonts w:ascii="Times New Roman" w:hAnsi="Times New Roman" w:cs="Times New Roman"/>
                <w:sz w:val="24"/>
                <w:szCs w:val="24"/>
              </w:rPr>
              <w:t>9. Какой тип финансовой политики придерживается принципа невмешательства государства в экономику</w:t>
            </w:r>
          </w:p>
        </w:tc>
        <w:tc>
          <w:tcPr>
            <w:tcW w:w="3827" w:type="dxa"/>
          </w:tcPr>
          <w:p w:rsidR="00B87FC2" w:rsidRPr="00751B25" w:rsidRDefault="00B87FC2" w:rsidP="002276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1B25">
              <w:rPr>
                <w:rFonts w:ascii="Times New Roman" w:hAnsi="Times New Roman" w:cs="Times New Roman"/>
                <w:sz w:val="24"/>
                <w:szCs w:val="24"/>
              </w:rPr>
              <w:t>Классический</w:t>
            </w:r>
          </w:p>
        </w:tc>
      </w:tr>
      <w:tr w:rsidR="00751B25" w:rsidRPr="00751B25" w:rsidTr="00227685">
        <w:tc>
          <w:tcPr>
            <w:tcW w:w="10456" w:type="dxa"/>
            <w:gridSpan w:val="2"/>
          </w:tcPr>
          <w:p w:rsidR="00B87FC2" w:rsidRPr="00751B25" w:rsidRDefault="00B87FC2" w:rsidP="0022768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51B2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Тестовые задания</w:t>
            </w:r>
          </w:p>
        </w:tc>
      </w:tr>
      <w:tr w:rsidR="00751B25" w:rsidRPr="00751B25" w:rsidTr="00227685">
        <w:tc>
          <w:tcPr>
            <w:tcW w:w="6629" w:type="dxa"/>
          </w:tcPr>
          <w:p w:rsidR="00B87FC2" w:rsidRPr="00751B25" w:rsidRDefault="00B87FC2" w:rsidP="002276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B25">
              <w:rPr>
                <w:rFonts w:ascii="Times New Roman" w:hAnsi="Times New Roman" w:cs="Times New Roman"/>
                <w:sz w:val="24"/>
                <w:szCs w:val="24"/>
              </w:rPr>
              <w:t>1. Общегосударственные финансы формируются за счет:</w:t>
            </w:r>
          </w:p>
          <w:p w:rsidR="00B87FC2" w:rsidRPr="00751B25" w:rsidRDefault="00B87FC2" w:rsidP="00227685">
            <w:pPr>
              <w:pStyle w:val="ac"/>
              <w:spacing w:before="0" w:beforeAutospacing="0" w:after="0" w:afterAutospacing="0"/>
              <w:rPr>
                <w:rFonts w:eastAsiaTheme="minorHAnsi"/>
                <w:lang w:eastAsia="en-US"/>
              </w:rPr>
            </w:pPr>
            <w:r w:rsidRPr="00751B25">
              <w:rPr>
                <w:rFonts w:eastAsiaTheme="minorHAnsi"/>
                <w:lang w:eastAsia="en-US"/>
              </w:rPr>
              <w:t>1)  налогов, сборов и пошлин</w:t>
            </w:r>
          </w:p>
          <w:p w:rsidR="00B87FC2" w:rsidRPr="00751B25" w:rsidRDefault="00B87FC2" w:rsidP="002276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B25">
              <w:rPr>
                <w:rFonts w:ascii="Times New Roman" w:hAnsi="Times New Roman" w:cs="Times New Roman"/>
                <w:sz w:val="24"/>
                <w:szCs w:val="24"/>
              </w:rPr>
              <w:t>2) выручки субъектов хозяйственной деятельности</w:t>
            </w:r>
          </w:p>
          <w:p w:rsidR="00B87FC2" w:rsidRPr="00751B25" w:rsidRDefault="00B87FC2" w:rsidP="002276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B25">
              <w:rPr>
                <w:rFonts w:ascii="Times New Roman" w:hAnsi="Times New Roman" w:cs="Times New Roman"/>
                <w:sz w:val="24"/>
                <w:szCs w:val="24"/>
              </w:rPr>
              <w:t>3) прибыли субъектов хозяйственной деятельности</w:t>
            </w:r>
          </w:p>
          <w:p w:rsidR="00B87FC2" w:rsidRPr="00751B25" w:rsidRDefault="00B87FC2" w:rsidP="002276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B25">
              <w:rPr>
                <w:rFonts w:ascii="Times New Roman" w:hAnsi="Times New Roman" w:cs="Times New Roman"/>
                <w:sz w:val="24"/>
                <w:szCs w:val="24"/>
              </w:rPr>
              <w:t>4) купли-продажи валюты</w:t>
            </w:r>
          </w:p>
        </w:tc>
        <w:tc>
          <w:tcPr>
            <w:tcW w:w="3827" w:type="dxa"/>
          </w:tcPr>
          <w:p w:rsidR="00B87FC2" w:rsidRPr="00751B25" w:rsidRDefault="00B87FC2" w:rsidP="002276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1B2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51B25" w:rsidRPr="00751B25" w:rsidTr="00227685">
        <w:tc>
          <w:tcPr>
            <w:tcW w:w="6629" w:type="dxa"/>
          </w:tcPr>
          <w:p w:rsidR="00B87FC2" w:rsidRPr="00751B25" w:rsidRDefault="00B87FC2" w:rsidP="002276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B25">
              <w:rPr>
                <w:rFonts w:ascii="Times New Roman" w:hAnsi="Times New Roman" w:cs="Times New Roman"/>
                <w:sz w:val="24"/>
                <w:szCs w:val="24"/>
              </w:rPr>
              <w:t>2.  В структуру финансового рынка не входит…</w:t>
            </w:r>
          </w:p>
          <w:p w:rsidR="00B87FC2" w:rsidRPr="00751B25" w:rsidRDefault="00B87FC2" w:rsidP="00227685">
            <w:pPr>
              <w:pStyle w:val="ac"/>
              <w:spacing w:before="0" w:beforeAutospacing="0" w:after="0" w:afterAutospacing="0"/>
              <w:rPr>
                <w:rFonts w:eastAsiaTheme="minorHAnsi"/>
                <w:lang w:eastAsia="en-US"/>
              </w:rPr>
            </w:pPr>
            <w:r w:rsidRPr="00751B25">
              <w:rPr>
                <w:rFonts w:eastAsiaTheme="minorHAnsi"/>
                <w:lang w:eastAsia="en-US"/>
              </w:rPr>
              <w:t>1)  рынок ссудного капитала</w:t>
            </w:r>
          </w:p>
          <w:p w:rsidR="00B87FC2" w:rsidRPr="00751B25" w:rsidRDefault="00B87FC2" w:rsidP="002276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B25">
              <w:rPr>
                <w:rFonts w:ascii="Times New Roman" w:hAnsi="Times New Roman" w:cs="Times New Roman"/>
                <w:sz w:val="24"/>
                <w:szCs w:val="24"/>
              </w:rPr>
              <w:t>2) фондовый рынок</w:t>
            </w:r>
          </w:p>
          <w:p w:rsidR="00B87FC2" w:rsidRPr="00751B25" w:rsidRDefault="00B87FC2" w:rsidP="002276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B25">
              <w:rPr>
                <w:rFonts w:ascii="Times New Roman" w:hAnsi="Times New Roman" w:cs="Times New Roman"/>
                <w:sz w:val="24"/>
                <w:szCs w:val="24"/>
              </w:rPr>
              <w:t>3) рынок товаров и услуг</w:t>
            </w:r>
          </w:p>
          <w:p w:rsidR="00B87FC2" w:rsidRPr="00751B25" w:rsidRDefault="00B87FC2" w:rsidP="002276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B25">
              <w:rPr>
                <w:rFonts w:ascii="Times New Roman" w:hAnsi="Times New Roman" w:cs="Times New Roman"/>
                <w:sz w:val="24"/>
                <w:szCs w:val="24"/>
              </w:rPr>
              <w:t>4) рынок ценных бумаг</w:t>
            </w:r>
          </w:p>
        </w:tc>
        <w:tc>
          <w:tcPr>
            <w:tcW w:w="3827" w:type="dxa"/>
          </w:tcPr>
          <w:p w:rsidR="00B87FC2" w:rsidRPr="00751B25" w:rsidRDefault="00B87FC2" w:rsidP="002276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1B2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51B25" w:rsidRPr="00751B25" w:rsidTr="00227685">
        <w:tc>
          <w:tcPr>
            <w:tcW w:w="6629" w:type="dxa"/>
          </w:tcPr>
          <w:p w:rsidR="00B87FC2" w:rsidRPr="00751B25" w:rsidRDefault="00B87FC2" w:rsidP="00227685">
            <w:pPr>
              <w:pStyle w:val="ac"/>
              <w:spacing w:before="0" w:beforeAutospacing="0" w:after="0" w:afterAutospacing="0"/>
              <w:rPr>
                <w:rFonts w:eastAsiaTheme="minorHAnsi"/>
                <w:lang w:eastAsia="en-US"/>
              </w:rPr>
            </w:pPr>
            <w:r w:rsidRPr="00751B25">
              <w:t xml:space="preserve">3. </w:t>
            </w:r>
            <w:r w:rsidRPr="00751B25">
              <w:rPr>
                <w:rFonts w:eastAsiaTheme="minorHAnsi"/>
                <w:lang w:eastAsia="en-US"/>
              </w:rPr>
              <w:t>Бюджетное регулирование – это…:</w:t>
            </w:r>
          </w:p>
          <w:p w:rsidR="00B87FC2" w:rsidRPr="00751B25" w:rsidRDefault="00B87FC2" w:rsidP="00227685">
            <w:pPr>
              <w:pStyle w:val="ac"/>
              <w:spacing w:before="0" w:beforeAutospacing="0" w:after="0" w:afterAutospacing="0"/>
              <w:rPr>
                <w:rFonts w:eastAsiaTheme="minorHAnsi"/>
                <w:lang w:eastAsia="en-US"/>
              </w:rPr>
            </w:pPr>
            <w:r w:rsidRPr="00751B25">
              <w:rPr>
                <w:rFonts w:eastAsiaTheme="minorHAnsi"/>
                <w:lang w:eastAsia="en-US"/>
              </w:rPr>
              <w:t>1) управление государственным долгом</w:t>
            </w:r>
          </w:p>
          <w:p w:rsidR="00B87FC2" w:rsidRPr="00751B25" w:rsidRDefault="00B87FC2" w:rsidP="00227685">
            <w:pPr>
              <w:pStyle w:val="ac"/>
              <w:spacing w:before="0" w:beforeAutospacing="0" w:after="0" w:afterAutospacing="0"/>
              <w:rPr>
                <w:rFonts w:eastAsiaTheme="minorHAnsi"/>
                <w:lang w:eastAsia="en-US"/>
              </w:rPr>
            </w:pPr>
            <w:r w:rsidRPr="00751B25">
              <w:rPr>
                <w:rFonts w:eastAsiaTheme="minorHAnsi"/>
                <w:lang w:eastAsia="en-US"/>
              </w:rPr>
              <w:t>2) перераспределение средств между различными статьями бюджета</w:t>
            </w:r>
          </w:p>
          <w:p w:rsidR="00B87FC2" w:rsidRPr="00751B25" w:rsidRDefault="00B87FC2" w:rsidP="00227685">
            <w:pPr>
              <w:pStyle w:val="ac"/>
              <w:spacing w:before="0" w:beforeAutospacing="0" w:after="0" w:afterAutospacing="0"/>
              <w:rPr>
                <w:rFonts w:eastAsiaTheme="minorHAnsi"/>
                <w:lang w:eastAsia="en-US"/>
              </w:rPr>
            </w:pPr>
            <w:r w:rsidRPr="00751B25">
              <w:rPr>
                <w:rFonts w:eastAsiaTheme="minorHAnsi"/>
                <w:lang w:eastAsia="en-US"/>
              </w:rPr>
              <w:t>3) управление финансами субъектов хозяйственной деятельности</w:t>
            </w:r>
          </w:p>
          <w:p w:rsidR="00B87FC2" w:rsidRPr="00751B25" w:rsidRDefault="00B87FC2" w:rsidP="00227685">
            <w:pPr>
              <w:pStyle w:val="ac"/>
              <w:spacing w:before="0" w:beforeAutospacing="0" w:after="0" w:afterAutospacing="0"/>
            </w:pPr>
            <w:r w:rsidRPr="00751B25">
              <w:rPr>
                <w:rFonts w:eastAsiaTheme="minorHAnsi"/>
                <w:lang w:eastAsia="en-US"/>
              </w:rPr>
              <w:t>4) изменение ключевой ставки</w:t>
            </w:r>
          </w:p>
        </w:tc>
        <w:tc>
          <w:tcPr>
            <w:tcW w:w="3827" w:type="dxa"/>
          </w:tcPr>
          <w:p w:rsidR="00B87FC2" w:rsidRPr="00751B25" w:rsidRDefault="00B87FC2" w:rsidP="002276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1B2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51B25" w:rsidRPr="00751B25" w:rsidTr="00227685">
        <w:tc>
          <w:tcPr>
            <w:tcW w:w="6629" w:type="dxa"/>
          </w:tcPr>
          <w:p w:rsidR="00B87FC2" w:rsidRPr="00751B25" w:rsidRDefault="00B87FC2" w:rsidP="00227685">
            <w:pPr>
              <w:pStyle w:val="ac"/>
              <w:spacing w:before="0" w:beforeAutospacing="0" w:after="0" w:afterAutospacing="0"/>
              <w:rPr>
                <w:rFonts w:eastAsiaTheme="minorHAnsi"/>
                <w:lang w:eastAsia="en-US"/>
              </w:rPr>
            </w:pPr>
            <w:r w:rsidRPr="00751B25">
              <w:t xml:space="preserve">4. </w:t>
            </w:r>
            <w:r w:rsidRPr="00751B25">
              <w:rPr>
                <w:rFonts w:eastAsiaTheme="minorHAnsi"/>
                <w:lang w:eastAsia="en-US"/>
              </w:rPr>
              <w:t>Источники финансовых ресурсов предприятий:</w:t>
            </w:r>
          </w:p>
          <w:p w:rsidR="00B87FC2" w:rsidRPr="00751B25" w:rsidRDefault="00B87FC2" w:rsidP="00227685">
            <w:pPr>
              <w:pStyle w:val="ac"/>
              <w:spacing w:before="0" w:beforeAutospacing="0" w:after="0" w:afterAutospacing="0"/>
              <w:rPr>
                <w:rFonts w:eastAsiaTheme="minorHAnsi"/>
                <w:lang w:eastAsia="en-US"/>
              </w:rPr>
            </w:pPr>
            <w:r w:rsidRPr="00751B25">
              <w:rPr>
                <w:rFonts w:eastAsiaTheme="minorHAnsi"/>
                <w:lang w:eastAsia="en-US"/>
              </w:rPr>
              <w:t>1) бюджетные и внебюджетные</w:t>
            </w:r>
          </w:p>
          <w:p w:rsidR="00B87FC2" w:rsidRPr="00751B25" w:rsidRDefault="00B87FC2" w:rsidP="00227685">
            <w:pPr>
              <w:pStyle w:val="ac"/>
              <w:spacing w:before="0" w:beforeAutospacing="0" w:after="0" w:afterAutospacing="0"/>
              <w:rPr>
                <w:rFonts w:eastAsiaTheme="minorHAnsi"/>
                <w:lang w:eastAsia="en-US"/>
              </w:rPr>
            </w:pPr>
            <w:r w:rsidRPr="00751B25">
              <w:rPr>
                <w:rFonts w:eastAsiaTheme="minorHAnsi"/>
                <w:lang w:eastAsia="en-US"/>
              </w:rPr>
              <w:t>2) инвестиционные и кредитные</w:t>
            </w:r>
          </w:p>
          <w:p w:rsidR="00B87FC2" w:rsidRPr="00751B25" w:rsidRDefault="00B87FC2" w:rsidP="00227685">
            <w:pPr>
              <w:pStyle w:val="ac"/>
              <w:spacing w:before="0" w:beforeAutospacing="0" w:after="0" w:afterAutospacing="0"/>
            </w:pPr>
            <w:r w:rsidRPr="00751B25">
              <w:rPr>
                <w:rFonts w:eastAsiaTheme="minorHAnsi"/>
                <w:lang w:eastAsia="en-US"/>
              </w:rPr>
              <w:t>3) собственные, заемные, привлеченные</w:t>
            </w:r>
          </w:p>
          <w:p w:rsidR="00B87FC2" w:rsidRPr="00751B25" w:rsidRDefault="00B87FC2" w:rsidP="002276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B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4) государственные</w:t>
            </w:r>
          </w:p>
        </w:tc>
        <w:tc>
          <w:tcPr>
            <w:tcW w:w="3827" w:type="dxa"/>
          </w:tcPr>
          <w:p w:rsidR="00B87FC2" w:rsidRPr="00751B25" w:rsidRDefault="00B87FC2" w:rsidP="002276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1B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</w:tr>
      <w:tr w:rsidR="00751B25" w:rsidRPr="00751B25" w:rsidTr="00227685">
        <w:tc>
          <w:tcPr>
            <w:tcW w:w="6629" w:type="dxa"/>
          </w:tcPr>
          <w:p w:rsidR="00B87FC2" w:rsidRPr="00751B25" w:rsidRDefault="00B87FC2" w:rsidP="002276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1B25">
              <w:rPr>
                <w:rFonts w:ascii="Times New Roman" w:hAnsi="Times New Roman" w:cs="Times New Roman"/>
                <w:sz w:val="24"/>
                <w:szCs w:val="24"/>
              </w:rPr>
              <w:t>5. Выберите наиболее корректное определение цены товара с точки зрения стоимостной теории:</w:t>
            </w:r>
          </w:p>
          <w:p w:rsidR="00B87FC2" w:rsidRPr="00751B25" w:rsidRDefault="00B87FC2" w:rsidP="002276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1B25">
              <w:rPr>
                <w:rFonts w:ascii="Times New Roman" w:hAnsi="Times New Roman" w:cs="Times New Roman"/>
                <w:sz w:val="24"/>
                <w:szCs w:val="24"/>
              </w:rPr>
              <w:t>1) сумма денег, полученных или уплаченных за единицу товара</w:t>
            </w:r>
          </w:p>
          <w:p w:rsidR="00B87FC2" w:rsidRPr="00751B25" w:rsidRDefault="00B87FC2" w:rsidP="002276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1B25">
              <w:rPr>
                <w:rFonts w:ascii="Times New Roman" w:hAnsi="Times New Roman" w:cs="Times New Roman"/>
                <w:sz w:val="24"/>
                <w:szCs w:val="24"/>
              </w:rPr>
              <w:t>2) денежное выражение полезности товара</w:t>
            </w:r>
          </w:p>
          <w:p w:rsidR="00B87FC2" w:rsidRPr="00751B25" w:rsidRDefault="00B87FC2" w:rsidP="002276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1B25">
              <w:rPr>
                <w:rFonts w:ascii="Times New Roman" w:hAnsi="Times New Roman" w:cs="Times New Roman"/>
                <w:sz w:val="24"/>
                <w:szCs w:val="24"/>
              </w:rPr>
              <w:t>3) цена блага или ресурса, от которых необходимо отказаться, чтобы приобрести другое благо или ресурс</w:t>
            </w:r>
          </w:p>
          <w:p w:rsidR="00B87FC2" w:rsidRPr="00751B25" w:rsidRDefault="00B87FC2" w:rsidP="002276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1B25">
              <w:rPr>
                <w:rFonts w:ascii="Times New Roman" w:hAnsi="Times New Roman" w:cs="Times New Roman"/>
                <w:sz w:val="24"/>
                <w:szCs w:val="24"/>
              </w:rPr>
              <w:t>4) денежное выражение стоимости товара</w:t>
            </w:r>
          </w:p>
        </w:tc>
        <w:tc>
          <w:tcPr>
            <w:tcW w:w="3827" w:type="dxa"/>
          </w:tcPr>
          <w:p w:rsidR="00B87FC2" w:rsidRPr="00751B25" w:rsidRDefault="00B87FC2" w:rsidP="002276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1B2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87FC2" w:rsidRPr="00751B25" w:rsidTr="00227685">
        <w:tc>
          <w:tcPr>
            <w:tcW w:w="6629" w:type="dxa"/>
          </w:tcPr>
          <w:p w:rsidR="00B87FC2" w:rsidRPr="00751B25" w:rsidRDefault="00B87FC2" w:rsidP="002276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1B25">
              <w:rPr>
                <w:rFonts w:ascii="Times New Roman" w:hAnsi="Times New Roman" w:cs="Times New Roman"/>
                <w:sz w:val="24"/>
                <w:szCs w:val="24"/>
              </w:rPr>
              <w:t>6. Закон денежного обращения формализует зависимость между</w:t>
            </w:r>
          </w:p>
          <w:p w:rsidR="00B87FC2" w:rsidRPr="00751B25" w:rsidRDefault="00B87FC2" w:rsidP="002276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1B25">
              <w:rPr>
                <w:rFonts w:ascii="Times New Roman" w:hAnsi="Times New Roman" w:cs="Times New Roman"/>
                <w:sz w:val="24"/>
                <w:szCs w:val="24"/>
              </w:rPr>
              <w:t>1) количеством денег в обращении и количеством производимых товаров и услуг (в стоимостном выражении)</w:t>
            </w:r>
          </w:p>
          <w:p w:rsidR="00B87FC2" w:rsidRPr="00751B25" w:rsidRDefault="00B87FC2" w:rsidP="002276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1B25">
              <w:rPr>
                <w:rFonts w:ascii="Times New Roman" w:hAnsi="Times New Roman" w:cs="Times New Roman"/>
                <w:sz w:val="24"/>
                <w:szCs w:val="24"/>
              </w:rPr>
              <w:t>2) спросом и предложением</w:t>
            </w:r>
          </w:p>
          <w:p w:rsidR="00B87FC2" w:rsidRPr="00751B25" w:rsidRDefault="00B87FC2" w:rsidP="002276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1B25">
              <w:rPr>
                <w:rFonts w:ascii="Times New Roman" w:hAnsi="Times New Roman" w:cs="Times New Roman"/>
                <w:sz w:val="24"/>
                <w:szCs w:val="24"/>
              </w:rPr>
              <w:t>3) количеством денег в обращении и величине государственного бюджета</w:t>
            </w:r>
          </w:p>
          <w:p w:rsidR="00B87FC2" w:rsidRPr="00751B25" w:rsidRDefault="00B87FC2" w:rsidP="002276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1B25">
              <w:rPr>
                <w:rFonts w:ascii="Times New Roman" w:hAnsi="Times New Roman" w:cs="Times New Roman"/>
                <w:sz w:val="24"/>
                <w:szCs w:val="24"/>
              </w:rPr>
              <w:t>4) количеством денег в обращении и валютными резервами ЦБ</w:t>
            </w:r>
          </w:p>
        </w:tc>
        <w:tc>
          <w:tcPr>
            <w:tcW w:w="3827" w:type="dxa"/>
          </w:tcPr>
          <w:p w:rsidR="00B87FC2" w:rsidRPr="00751B25" w:rsidRDefault="00B87FC2" w:rsidP="002276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1B2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031149" w:rsidRPr="00751B25" w:rsidRDefault="00031149" w:rsidP="009F312D">
      <w:pPr>
        <w:spacing w:after="0" w:line="240" w:lineRule="auto"/>
        <w:jc w:val="center"/>
        <w:rPr>
          <w:rFonts w:ascii="Times New Roman" w:hAnsi="Times New Roman" w:cs="Times New Roman"/>
          <w:b/>
          <w:sz w:val="36"/>
        </w:rPr>
      </w:pPr>
    </w:p>
    <w:p w:rsidR="001C794E" w:rsidRPr="00751B25" w:rsidRDefault="001C794E" w:rsidP="009F312D">
      <w:pPr>
        <w:spacing w:after="0" w:line="240" w:lineRule="auto"/>
        <w:jc w:val="center"/>
        <w:rPr>
          <w:rFonts w:ascii="Times New Roman" w:hAnsi="Times New Roman" w:cs="Times New Roman"/>
          <w:b/>
          <w:sz w:val="36"/>
        </w:rPr>
      </w:pPr>
      <w:r w:rsidRPr="00751B25">
        <w:rPr>
          <w:rFonts w:ascii="Times New Roman" w:eastAsia="Times New Roman" w:hAnsi="Times New Roman" w:cs="Times New Roman"/>
          <w:b/>
          <w:sz w:val="28"/>
          <w:szCs w:val="28"/>
        </w:rPr>
        <w:t>Математическое обеспечение финансовых решений</w:t>
      </w:r>
    </w:p>
    <w:tbl>
      <w:tblPr>
        <w:tblStyle w:val="a3"/>
        <w:tblW w:w="10456" w:type="dxa"/>
        <w:tblLook w:val="04A0" w:firstRow="1" w:lastRow="0" w:firstColumn="1" w:lastColumn="0" w:noHBand="0" w:noVBand="1"/>
      </w:tblPr>
      <w:tblGrid>
        <w:gridCol w:w="6629"/>
        <w:gridCol w:w="3827"/>
      </w:tblGrid>
      <w:tr w:rsidR="00751B25" w:rsidRPr="00751B25" w:rsidTr="00EB1DAF">
        <w:tc>
          <w:tcPr>
            <w:tcW w:w="6629" w:type="dxa"/>
          </w:tcPr>
          <w:p w:rsidR="001C794E" w:rsidRPr="00751B25" w:rsidRDefault="001C794E" w:rsidP="00CF5A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1B25">
              <w:rPr>
                <w:rFonts w:ascii="Times New Roman" w:hAnsi="Times New Roman" w:cs="Times New Roman"/>
                <w:b/>
                <w:sz w:val="24"/>
                <w:szCs w:val="24"/>
              </w:rPr>
              <w:t>Задания</w:t>
            </w:r>
          </w:p>
        </w:tc>
        <w:tc>
          <w:tcPr>
            <w:tcW w:w="3827" w:type="dxa"/>
          </w:tcPr>
          <w:p w:rsidR="001C794E" w:rsidRPr="00751B25" w:rsidRDefault="001C794E" w:rsidP="00CF5AC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51B2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Правильный ответ</w:t>
            </w:r>
          </w:p>
        </w:tc>
      </w:tr>
      <w:tr w:rsidR="00751B25" w:rsidRPr="00751B25" w:rsidTr="00EB1DAF">
        <w:tc>
          <w:tcPr>
            <w:tcW w:w="10456" w:type="dxa"/>
            <w:gridSpan w:val="2"/>
          </w:tcPr>
          <w:p w:rsidR="001C794E" w:rsidRPr="00751B25" w:rsidRDefault="001C794E" w:rsidP="00CF5AC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51B2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Вопросы </w:t>
            </w:r>
          </w:p>
        </w:tc>
      </w:tr>
      <w:tr w:rsidR="00751B25" w:rsidRPr="00751B25" w:rsidTr="00EB1DAF">
        <w:tc>
          <w:tcPr>
            <w:tcW w:w="6629" w:type="dxa"/>
          </w:tcPr>
          <w:p w:rsidR="001C794E" w:rsidRPr="00751B25" w:rsidRDefault="001C794E" w:rsidP="00CF5AC4">
            <w:pPr>
              <w:tabs>
                <w:tab w:val="left" w:pos="0"/>
              </w:tabs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1B25">
              <w:rPr>
                <w:rFonts w:ascii="Times New Roman" w:eastAsia="Times New Roman" w:hAnsi="Times New Roman" w:cs="Times New Roman"/>
                <w:sz w:val="24"/>
                <w:szCs w:val="24"/>
              </w:rPr>
              <w:t>1. Что такое IRR?</w:t>
            </w:r>
          </w:p>
        </w:tc>
        <w:tc>
          <w:tcPr>
            <w:tcW w:w="3827" w:type="dxa"/>
          </w:tcPr>
          <w:p w:rsidR="001C794E" w:rsidRPr="00751B25" w:rsidRDefault="001C794E" w:rsidP="00CF5A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1B25">
              <w:rPr>
                <w:rFonts w:ascii="Times New Roman" w:eastAsia="Times New Roman" w:hAnsi="Times New Roman" w:cs="Times New Roman"/>
                <w:sz w:val="24"/>
                <w:szCs w:val="24"/>
              </w:rPr>
              <w:t>Внутренняя норма доходности</w:t>
            </w:r>
          </w:p>
        </w:tc>
      </w:tr>
      <w:tr w:rsidR="00751B25" w:rsidRPr="00751B25" w:rsidTr="00EB1DAF">
        <w:tc>
          <w:tcPr>
            <w:tcW w:w="6629" w:type="dxa"/>
          </w:tcPr>
          <w:p w:rsidR="001C794E" w:rsidRPr="00751B25" w:rsidRDefault="001C794E" w:rsidP="00CF5AC4">
            <w:pPr>
              <w:tabs>
                <w:tab w:val="left" w:pos="0"/>
              </w:tabs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1B25">
              <w:rPr>
                <w:rFonts w:ascii="Times New Roman" w:eastAsia="Times New Roman" w:hAnsi="Times New Roman" w:cs="Times New Roman"/>
                <w:sz w:val="24"/>
                <w:szCs w:val="24"/>
              </w:rPr>
              <w:t>2. Что означает NPV?</w:t>
            </w:r>
          </w:p>
        </w:tc>
        <w:tc>
          <w:tcPr>
            <w:tcW w:w="3827" w:type="dxa"/>
          </w:tcPr>
          <w:p w:rsidR="001C794E" w:rsidRPr="00751B25" w:rsidRDefault="001C794E" w:rsidP="00CF5A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1B25">
              <w:rPr>
                <w:rFonts w:ascii="Times New Roman" w:eastAsia="Times New Roman" w:hAnsi="Times New Roman" w:cs="Times New Roman"/>
                <w:sz w:val="24"/>
                <w:szCs w:val="24"/>
              </w:rPr>
              <w:t>Чистая приведенная стоимость</w:t>
            </w:r>
          </w:p>
        </w:tc>
      </w:tr>
      <w:tr w:rsidR="00751B25" w:rsidRPr="00751B25" w:rsidTr="00EB1DAF">
        <w:tc>
          <w:tcPr>
            <w:tcW w:w="6629" w:type="dxa"/>
          </w:tcPr>
          <w:p w:rsidR="001C794E" w:rsidRPr="00751B25" w:rsidRDefault="001C794E" w:rsidP="00CF5AC4">
            <w:pPr>
              <w:tabs>
                <w:tab w:val="left" w:pos="0"/>
              </w:tabs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1B25">
              <w:rPr>
                <w:rFonts w:ascii="Times New Roman" w:eastAsia="Times New Roman" w:hAnsi="Times New Roman" w:cs="Times New Roman"/>
                <w:sz w:val="24"/>
                <w:szCs w:val="24"/>
              </w:rPr>
              <w:t>3. Какие инструменты анализа эффективности инвестиций</w:t>
            </w:r>
          </w:p>
        </w:tc>
        <w:tc>
          <w:tcPr>
            <w:tcW w:w="3827" w:type="dxa"/>
          </w:tcPr>
          <w:p w:rsidR="001C794E" w:rsidRPr="00751B25" w:rsidRDefault="001C794E" w:rsidP="00CF5A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1B25">
              <w:rPr>
                <w:rFonts w:ascii="Times New Roman" w:eastAsia="Times New Roman" w:hAnsi="Times New Roman" w:cs="Times New Roman"/>
                <w:sz w:val="24"/>
                <w:szCs w:val="24"/>
              </w:rPr>
              <w:t>IRR и NPV</w:t>
            </w:r>
          </w:p>
        </w:tc>
      </w:tr>
      <w:tr w:rsidR="00751B25" w:rsidRPr="00751B25" w:rsidTr="00EB1DAF">
        <w:tc>
          <w:tcPr>
            <w:tcW w:w="6629" w:type="dxa"/>
          </w:tcPr>
          <w:p w:rsidR="001C794E" w:rsidRPr="00751B25" w:rsidRDefault="001C794E" w:rsidP="00CF5AC4">
            <w:pPr>
              <w:tabs>
                <w:tab w:val="left" w:pos="0"/>
              </w:tabs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1B25">
              <w:rPr>
                <w:rFonts w:ascii="Times New Roman" w:eastAsia="Times New Roman" w:hAnsi="Times New Roman" w:cs="Times New Roman"/>
                <w:sz w:val="24"/>
                <w:szCs w:val="24"/>
              </w:rPr>
              <w:t>4. Что изучает модель Марковица?</w:t>
            </w:r>
          </w:p>
        </w:tc>
        <w:tc>
          <w:tcPr>
            <w:tcW w:w="3827" w:type="dxa"/>
          </w:tcPr>
          <w:p w:rsidR="001C794E" w:rsidRPr="00751B25" w:rsidRDefault="001C794E" w:rsidP="00CF5A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1B25">
              <w:rPr>
                <w:rFonts w:ascii="Times New Roman" w:eastAsia="Times New Roman" w:hAnsi="Times New Roman" w:cs="Times New Roman"/>
                <w:sz w:val="24"/>
                <w:szCs w:val="24"/>
              </w:rPr>
              <w:t>Диверсификациz портфеля</w:t>
            </w:r>
          </w:p>
        </w:tc>
      </w:tr>
      <w:tr w:rsidR="00751B25" w:rsidRPr="00751B25" w:rsidTr="00EB1DAF">
        <w:tc>
          <w:tcPr>
            <w:tcW w:w="6629" w:type="dxa"/>
          </w:tcPr>
          <w:p w:rsidR="001C794E" w:rsidRPr="00751B25" w:rsidRDefault="001C794E" w:rsidP="00CF5AC4">
            <w:pPr>
              <w:tabs>
                <w:tab w:val="left" w:pos="0"/>
              </w:tabs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1B25">
              <w:rPr>
                <w:rFonts w:ascii="Times New Roman" w:eastAsia="Times New Roman" w:hAnsi="Times New Roman" w:cs="Times New Roman"/>
                <w:sz w:val="24"/>
                <w:szCs w:val="24"/>
              </w:rPr>
              <w:t>5. Что представляет собой риск ценной бумаги?</w:t>
            </w:r>
          </w:p>
        </w:tc>
        <w:tc>
          <w:tcPr>
            <w:tcW w:w="3827" w:type="dxa"/>
          </w:tcPr>
          <w:p w:rsidR="001C794E" w:rsidRPr="00751B25" w:rsidRDefault="001C794E" w:rsidP="00CF5A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1B25">
              <w:rPr>
                <w:rFonts w:ascii="Times New Roman" w:eastAsia="Times New Roman" w:hAnsi="Times New Roman" w:cs="Times New Roman"/>
                <w:sz w:val="24"/>
                <w:szCs w:val="24"/>
              </w:rPr>
              <w:t>Вариабельность доходности</w:t>
            </w:r>
          </w:p>
        </w:tc>
      </w:tr>
      <w:tr w:rsidR="00751B25" w:rsidRPr="00751B25" w:rsidTr="00EB1DAF">
        <w:trPr>
          <w:trHeight w:val="571"/>
        </w:trPr>
        <w:tc>
          <w:tcPr>
            <w:tcW w:w="6629" w:type="dxa"/>
          </w:tcPr>
          <w:p w:rsidR="001C794E" w:rsidRPr="00751B25" w:rsidRDefault="001C794E" w:rsidP="00CF5AC4">
            <w:pPr>
              <w:tabs>
                <w:tab w:val="left" w:pos="0"/>
              </w:tabs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1B25">
              <w:rPr>
                <w:rFonts w:ascii="Times New Roman" w:eastAsia="Times New Roman" w:hAnsi="Times New Roman" w:cs="Times New Roman"/>
                <w:sz w:val="24"/>
                <w:szCs w:val="24"/>
              </w:rPr>
              <w:t>6. Что такое выборочная совокупность?</w:t>
            </w:r>
          </w:p>
        </w:tc>
        <w:tc>
          <w:tcPr>
            <w:tcW w:w="3827" w:type="dxa"/>
          </w:tcPr>
          <w:p w:rsidR="001C794E" w:rsidRPr="00751B25" w:rsidRDefault="001C794E" w:rsidP="00CF5A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1B25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Образец данных</w:t>
            </w:r>
          </w:p>
        </w:tc>
      </w:tr>
      <w:tr w:rsidR="00751B25" w:rsidRPr="00751B25" w:rsidTr="00EB1DAF">
        <w:tc>
          <w:tcPr>
            <w:tcW w:w="6629" w:type="dxa"/>
          </w:tcPr>
          <w:p w:rsidR="001C794E" w:rsidRPr="00751B25" w:rsidRDefault="001C794E" w:rsidP="00CF5AC4">
            <w:pPr>
              <w:tabs>
                <w:tab w:val="left" w:pos="0"/>
              </w:tabs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1B25">
              <w:rPr>
                <w:rFonts w:ascii="Times New Roman" w:eastAsia="Times New Roman" w:hAnsi="Times New Roman" w:cs="Times New Roman"/>
                <w:sz w:val="24"/>
                <w:szCs w:val="24"/>
              </w:rPr>
              <w:t>7. Что измеряет дисперсия в статистике?</w:t>
            </w:r>
          </w:p>
        </w:tc>
        <w:tc>
          <w:tcPr>
            <w:tcW w:w="3827" w:type="dxa"/>
          </w:tcPr>
          <w:p w:rsidR="001C794E" w:rsidRPr="00751B25" w:rsidRDefault="001C794E" w:rsidP="00CF5A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1B25">
              <w:rPr>
                <w:rFonts w:ascii="Times New Roman" w:eastAsia="Times New Roman" w:hAnsi="Times New Roman" w:cs="Times New Roman"/>
                <w:sz w:val="24"/>
                <w:szCs w:val="24"/>
              </w:rPr>
              <w:t>Разброс данных</w:t>
            </w:r>
          </w:p>
        </w:tc>
      </w:tr>
      <w:tr w:rsidR="00751B25" w:rsidRPr="00751B25" w:rsidTr="00EB1DAF">
        <w:tc>
          <w:tcPr>
            <w:tcW w:w="6629" w:type="dxa"/>
          </w:tcPr>
          <w:p w:rsidR="001C794E" w:rsidRPr="00751B25" w:rsidRDefault="001C794E" w:rsidP="00CF5AC4">
            <w:pPr>
              <w:tabs>
                <w:tab w:val="left" w:pos="0"/>
              </w:tabs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1B25">
              <w:rPr>
                <w:rFonts w:ascii="Times New Roman" w:eastAsia="Times New Roman" w:hAnsi="Times New Roman" w:cs="Times New Roman"/>
                <w:sz w:val="24"/>
                <w:szCs w:val="24"/>
              </w:rPr>
              <w:t>8. Какие меры центральной тенденции включают медиану и моду?</w:t>
            </w:r>
          </w:p>
        </w:tc>
        <w:tc>
          <w:tcPr>
            <w:tcW w:w="3827" w:type="dxa"/>
          </w:tcPr>
          <w:p w:rsidR="001C794E" w:rsidRPr="00751B25" w:rsidRDefault="001C794E" w:rsidP="00CF5A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1B25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Средние значения</w:t>
            </w:r>
          </w:p>
        </w:tc>
      </w:tr>
      <w:tr w:rsidR="00751B25" w:rsidRPr="00751B25" w:rsidTr="00EB1DAF">
        <w:tc>
          <w:tcPr>
            <w:tcW w:w="6629" w:type="dxa"/>
          </w:tcPr>
          <w:p w:rsidR="001C794E" w:rsidRPr="00751B25" w:rsidRDefault="001C794E" w:rsidP="00CF5AC4">
            <w:pPr>
              <w:tabs>
                <w:tab w:val="left" w:pos="0"/>
              </w:tabs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1B25">
              <w:rPr>
                <w:rFonts w:ascii="Times New Roman" w:eastAsia="Times New Roman" w:hAnsi="Times New Roman" w:cs="Times New Roman"/>
                <w:sz w:val="24"/>
                <w:szCs w:val="24"/>
              </w:rPr>
              <w:t>9. Что изучает модель CAPM?</w:t>
            </w:r>
          </w:p>
        </w:tc>
        <w:tc>
          <w:tcPr>
            <w:tcW w:w="3827" w:type="dxa"/>
          </w:tcPr>
          <w:p w:rsidR="001C794E" w:rsidRPr="00751B25" w:rsidRDefault="001C794E" w:rsidP="00CF5A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1B25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Оценка стоимости активов</w:t>
            </w:r>
          </w:p>
        </w:tc>
      </w:tr>
      <w:tr w:rsidR="00751B25" w:rsidRPr="00751B25" w:rsidTr="00EB1DAF">
        <w:tc>
          <w:tcPr>
            <w:tcW w:w="6629" w:type="dxa"/>
          </w:tcPr>
          <w:p w:rsidR="001C794E" w:rsidRPr="00751B25" w:rsidRDefault="001C794E" w:rsidP="00CF5AC4">
            <w:pPr>
              <w:tabs>
                <w:tab w:val="left" w:pos="0"/>
              </w:tabs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1B25">
              <w:rPr>
                <w:rFonts w:ascii="Times New Roman" w:eastAsia="Times New Roman" w:hAnsi="Times New Roman" w:cs="Times New Roman"/>
                <w:sz w:val="24"/>
                <w:szCs w:val="24"/>
              </w:rPr>
              <w:t>10. Что представляет собой рыночный портфель?</w:t>
            </w:r>
          </w:p>
        </w:tc>
        <w:tc>
          <w:tcPr>
            <w:tcW w:w="3827" w:type="dxa"/>
          </w:tcPr>
          <w:p w:rsidR="001C794E" w:rsidRPr="00751B25" w:rsidRDefault="001C794E" w:rsidP="00CF5AC4">
            <w:pPr>
              <w:tabs>
                <w:tab w:val="left" w:pos="0"/>
              </w:tabs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1B25">
              <w:rPr>
                <w:rFonts w:ascii="Times New Roman" w:eastAsia="Times New Roman" w:hAnsi="Times New Roman" w:cs="Times New Roman"/>
                <w:sz w:val="24"/>
                <w:szCs w:val="24"/>
              </w:rPr>
              <w:t>Портфель из всех доступных активов</w:t>
            </w:r>
          </w:p>
        </w:tc>
      </w:tr>
      <w:tr w:rsidR="00751B25" w:rsidRPr="00751B25" w:rsidTr="00EB1DAF">
        <w:tc>
          <w:tcPr>
            <w:tcW w:w="10456" w:type="dxa"/>
            <w:gridSpan w:val="2"/>
          </w:tcPr>
          <w:p w:rsidR="001C794E" w:rsidRPr="00751B25" w:rsidRDefault="001C794E" w:rsidP="00CF5AC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51B25">
              <w:rPr>
                <w:rFonts w:ascii="Times New Roman" w:hAnsi="Times New Roman" w:cs="Times New Roman"/>
                <w:b/>
                <w:sz w:val="24"/>
                <w:szCs w:val="24"/>
              </w:rPr>
              <w:t>Практико-ориентированные задания</w:t>
            </w:r>
          </w:p>
        </w:tc>
      </w:tr>
      <w:tr w:rsidR="00751B25" w:rsidRPr="00751B25" w:rsidTr="00EB1DAF">
        <w:tc>
          <w:tcPr>
            <w:tcW w:w="6629" w:type="dxa"/>
          </w:tcPr>
          <w:p w:rsidR="001C794E" w:rsidRPr="00751B25" w:rsidRDefault="001C794E" w:rsidP="00CF5A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751B25">
              <w:rPr>
                <w:rFonts w:ascii="Times New Roman" w:eastAsia="Times New Roman" w:hAnsi="Times New Roman" w:cs="Times New Roman"/>
                <w:sz w:val="24"/>
                <w:szCs w:val="24"/>
              </w:rPr>
              <w:t>1. Вы рассматриваете инвестиционный проект с начальными затратами в размере 10 000 рублей. Проект принесет вам следующие годовые денежные потоки:</w:t>
            </w:r>
          </w:p>
          <w:p w:rsidR="001C794E" w:rsidRPr="00751B25" w:rsidRDefault="001C794E" w:rsidP="00CF5A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751B25">
              <w:rPr>
                <w:rFonts w:ascii="Times New Roman" w:eastAsia="Times New Roman" w:hAnsi="Times New Roman" w:cs="Times New Roman"/>
                <w:sz w:val="24"/>
                <w:szCs w:val="24"/>
              </w:rPr>
              <w:t>Год 1: 3 000 рублей</w:t>
            </w:r>
          </w:p>
          <w:p w:rsidR="001C794E" w:rsidRPr="00751B25" w:rsidRDefault="001C794E" w:rsidP="00CF5A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751B25">
              <w:rPr>
                <w:rFonts w:ascii="Times New Roman" w:eastAsia="Times New Roman" w:hAnsi="Times New Roman" w:cs="Times New Roman"/>
                <w:sz w:val="24"/>
                <w:szCs w:val="24"/>
              </w:rPr>
              <w:t>Год 2: 4 000 рублей</w:t>
            </w:r>
          </w:p>
          <w:p w:rsidR="001C794E" w:rsidRPr="00751B25" w:rsidRDefault="001C794E" w:rsidP="00CF5A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751B25">
              <w:rPr>
                <w:rFonts w:ascii="Times New Roman" w:eastAsia="Times New Roman" w:hAnsi="Times New Roman" w:cs="Times New Roman"/>
                <w:sz w:val="24"/>
                <w:szCs w:val="24"/>
              </w:rPr>
              <w:t>Год 3: 5 000 рублей</w:t>
            </w:r>
          </w:p>
          <w:p w:rsidR="001C794E" w:rsidRPr="00751B25" w:rsidRDefault="001C794E" w:rsidP="00CF5A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sz w:val="24"/>
                <w:szCs w:val="24"/>
              </w:rPr>
            </w:pPr>
            <w:r w:rsidRPr="00751B25">
              <w:rPr>
                <w:rFonts w:ascii="Times New Roman" w:eastAsia="Times New Roman" w:hAnsi="Times New Roman" w:cs="Times New Roman"/>
                <w:sz w:val="24"/>
                <w:szCs w:val="24"/>
              </w:rPr>
              <w:t>Вычислите чистую приведенную стоимость (NPV) проекта, используя дисконтирование по ставке 10%. Ответ округлите до сотых</w:t>
            </w:r>
          </w:p>
        </w:tc>
        <w:tc>
          <w:tcPr>
            <w:tcW w:w="3827" w:type="dxa"/>
          </w:tcPr>
          <w:p w:rsidR="001C794E" w:rsidRPr="00751B25" w:rsidRDefault="001C794E" w:rsidP="00CF5A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1B25">
              <w:rPr>
                <w:rFonts w:ascii="Times New Roman" w:eastAsia="Times New Roman" w:hAnsi="Times New Roman" w:cs="Times New Roman"/>
                <w:sz w:val="24"/>
                <w:szCs w:val="24"/>
              </w:rPr>
              <w:t>2727,27</w:t>
            </w:r>
          </w:p>
        </w:tc>
      </w:tr>
      <w:tr w:rsidR="00751B25" w:rsidRPr="00751B25" w:rsidTr="00EB1DAF">
        <w:tc>
          <w:tcPr>
            <w:tcW w:w="6629" w:type="dxa"/>
          </w:tcPr>
          <w:p w:rsidR="001C794E" w:rsidRPr="00751B25" w:rsidRDefault="001C794E" w:rsidP="00CF5A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1B25">
              <w:rPr>
                <w:rFonts w:ascii="Times New Roman" w:eastAsia="Times New Roman" w:hAnsi="Times New Roman" w:cs="Times New Roman"/>
                <w:sz w:val="24"/>
                <w:szCs w:val="24"/>
              </w:rPr>
              <w:t>2. У вас есть два инвестиционных проекта: проект A и проект B. Проект A имеет внутреннюю норму доходности (IRR) 12%, а проект B - 15%. Какой проект предпочтительнее?</w:t>
            </w:r>
          </w:p>
        </w:tc>
        <w:tc>
          <w:tcPr>
            <w:tcW w:w="3827" w:type="dxa"/>
          </w:tcPr>
          <w:p w:rsidR="001C794E" w:rsidRPr="00751B25" w:rsidRDefault="001C794E" w:rsidP="00CF5AC4">
            <w:pPr>
              <w:pBdr>
                <w:top w:val="single" w:sz="4" w:space="0" w:color="D9D9E3"/>
                <w:left w:val="single" w:sz="4" w:space="5" w:color="D9D9E3"/>
                <w:bottom w:val="single" w:sz="4" w:space="0" w:color="D9D9E3"/>
                <w:right w:val="single" w:sz="4" w:space="0" w:color="D9D9E3"/>
              </w:pBd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1B25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В</w:t>
            </w:r>
          </w:p>
        </w:tc>
      </w:tr>
      <w:tr w:rsidR="00751B25" w:rsidRPr="00751B25" w:rsidTr="00EB1DAF">
        <w:tc>
          <w:tcPr>
            <w:tcW w:w="6629" w:type="dxa"/>
          </w:tcPr>
          <w:p w:rsidR="001C794E" w:rsidRPr="00751B25" w:rsidRDefault="001C794E" w:rsidP="00CF5A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1B25">
              <w:rPr>
                <w:rFonts w:ascii="Times New Roman" w:eastAsia="Times New Roman" w:hAnsi="Times New Roman" w:cs="Times New Roman"/>
                <w:sz w:val="24"/>
                <w:szCs w:val="24"/>
              </w:rPr>
              <w:t>3. Вы хотите инвестировать 5 000 рублей в акции компании XYZ. Ожидается, что через год цена акции вырастет на 10%. Какую прибыль вы получите через год?</w:t>
            </w:r>
          </w:p>
        </w:tc>
        <w:tc>
          <w:tcPr>
            <w:tcW w:w="3827" w:type="dxa"/>
          </w:tcPr>
          <w:p w:rsidR="001C794E" w:rsidRPr="00751B25" w:rsidRDefault="001C794E" w:rsidP="00CF5A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1B25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</w:tr>
      <w:tr w:rsidR="00751B25" w:rsidRPr="00751B25" w:rsidTr="00EB1DAF">
        <w:tc>
          <w:tcPr>
            <w:tcW w:w="6629" w:type="dxa"/>
          </w:tcPr>
          <w:p w:rsidR="001C794E" w:rsidRPr="00751B25" w:rsidRDefault="001C794E" w:rsidP="00CF5A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1B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 У вас есть две ценные бумаги, акции компании A и акции </w:t>
            </w:r>
            <w:r w:rsidRPr="00751B2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компании B. Годовая доходность акций A составляет 12%, а акций B - 18%. Вы решили создать портфель, вложив в акции A 40% средств и в акции B 60%. Какова ожидаемая годовая доходность вашего портфеля?</w:t>
            </w:r>
          </w:p>
        </w:tc>
        <w:tc>
          <w:tcPr>
            <w:tcW w:w="3827" w:type="dxa"/>
          </w:tcPr>
          <w:p w:rsidR="001C794E" w:rsidRPr="00751B25" w:rsidRDefault="001C794E" w:rsidP="00CF5A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1B2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18</w:t>
            </w:r>
          </w:p>
        </w:tc>
      </w:tr>
      <w:tr w:rsidR="00751B25" w:rsidRPr="00751B25" w:rsidTr="00EB1DAF">
        <w:tc>
          <w:tcPr>
            <w:tcW w:w="6629" w:type="dxa"/>
          </w:tcPr>
          <w:p w:rsidR="001C794E" w:rsidRPr="00751B25" w:rsidRDefault="001C794E" w:rsidP="00CF5A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1B25">
              <w:rPr>
                <w:rFonts w:ascii="Times New Roman" w:eastAsia="Times New Roman" w:hAnsi="Times New Roman" w:cs="Times New Roman"/>
                <w:sz w:val="24"/>
                <w:szCs w:val="24"/>
              </w:rPr>
              <w:t>5. Вы рассматриваете портфель из трех ценных бумаг: акции компании X с доходностью 10%, акции компании Y с доходностью 15% и облигации с безрисковой процентной ставкой 6%. Вы вложили в портфель 40% средств в акции X, 30% - в акции Y и 30% - в облигации. Какова ожидаемая годовая доходность вашего портфеля? Ответ округлите до десятых</w:t>
            </w:r>
          </w:p>
        </w:tc>
        <w:tc>
          <w:tcPr>
            <w:tcW w:w="3827" w:type="dxa"/>
          </w:tcPr>
          <w:p w:rsidR="001C794E" w:rsidRPr="00751B25" w:rsidRDefault="001C794E" w:rsidP="00CF5A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1B25">
              <w:rPr>
                <w:rFonts w:ascii="Times New Roman" w:eastAsia="Times New Roman" w:hAnsi="Times New Roman" w:cs="Times New Roman"/>
                <w:sz w:val="24"/>
                <w:szCs w:val="24"/>
              </w:rPr>
              <w:t>10,3</w:t>
            </w:r>
          </w:p>
        </w:tc>
      </w:tr>
      <w:tr w:rsidR="00751B25" w:rsidRPr="00751B25" w:rsidTr="00EB1DAF">
        <w:tc>
          <w:tcPr>
            <w:tcW w:w="6629" w:type="dxa"/>
          </w:tcPr>
          <w:p w:rsidR="001C794E" w:rsidRPr="00751B25" w:rsidRDefault="001C794E" w:rsidP="00CF5A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1B25">
              <w:rPr>
                <w:rFonts w:ascii="Times New Roman" w:eastAsia="Times New Roman" w:hAnsi="Times New Roman" w:cs="Times New Roman"/>
                <w:sz w:val="24"/>
                <w:szCs w:val="24"/>
              </w:rPr>
              <w:t>6. Для набора данных доходности акций в течение пяти лет были получены следующие доходности (в %): 8, 12, 10, 15, 9. Найдите выборочное среднее значение доходности. Ответ округлите до десятых</w:t>
            </w:r>
          </w:p>
        </w:tc>
        <w:tc>
          <w:tcPr>
            <w:tcW w:w="3827" w:type="dxa"/>
          </w:tcPr>
          <w:p w:rsidR="001C794E" w:rsidRPr="00751B25" w:rsidRDefault="001C794E" w:rsidP="00CF5A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1B25">
              <w:rPr>
                <w:rFonts w:ascii="Times New Roman" w:eastAsia="Times New Roman" w:hAnsi="Times New Roman" w:cs="Times New Roman"/>
                <w:sz w:val="24"/>
                <w:szCs w:val="24"/>
              </w:rPr>
              <w:t>10,8</w:t>
            </w:r>
          </w:p>
        </w:tc>
      </w:tr>
      <w:tr w:rsidR="00751B25" w:rsidRPr="00751B25" w:rsidTr="00EB1DAF">
        <w:tc>
          <w:tcPr>
            <w:tcW w:w="6629" w:type="dxa"/>
          </w:tcPr>
          <w:p w:rsidR="001C794E" w:rsidRPr="00751B25" w:rsidRDefault="001C794E" w:rsidP="00CF5A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1B25">
              <w:rPr>
                <w:rFonts w:ascii="Times New Roman" w:eastAsia="Times New Roman" w:hAnsi="Times New Roman" w:cs="Times New Roman"/>
                <w:sz w:val="24"/>
                <w:szCs w:val="24"/>
              </w:rPr>
              <w:t>7. Для набора данных о доходности акций за месяц были получены следующие значения (в %):</w:t>
            </w:r>
          </w:p>
          <w:p w:rsidR="001C794E" w:rsidRPr="00751B25" w:rsidRDefault="001C794E" w:rsidP="00CF5A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1B25">
              <w:rPr>
                <w:rFonts w:ascii="Times New Roman" w:eastAsia="Times New Roman" w:hAnsi="Times New Roman" w:cs="Times New Roman"/>
                <w:sz w:val="24"/>
                <w:szCs w:val="24"/>
              </w:rPr>
              <w:t>11, 12, 15, 12, 10, 12, 9</w:t>
            </w:r>
          </w:p>
          <w:p w:rsidR="001C794E" w:rsidRPr="00751B25" w:rsidRDefault="001C794E" w:rsidP="00CF5A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1B25">
              <w:rPr>
                <w:rFonts w:ascii="Times New Roman" w:eastAsia="Times New Roman" w:hAnsi="Times New Roman" w:cs="Times New Roman"/>
                <w:sz w:val="24"/>
                <w:szCs w:val="24"/>
              </w:rPr>
              <w:t>Найдите медиану</w:t>
            </w:r>
          </w:p>
        </w:tc>
        <w:tc>
          <w:tcPr>
            <w:tcW w:w="3827" w:type="dxa"/>
          </w:tcPr>
          <w:p w:rsidR="001C794E" w:rsidRPr="00751B25" w:rsidRDefault="001C794E" w:rsidP="00CF5A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1B25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751B25" w:rsidRPr="00751B25" w:rsidTr="00EB1DAF">
        <w:tc>
          <w:tcPr>
            <w:tcW w:w="6629" w:type="dxa"/>
          </w:tcPr>
          <w:p w:rsidR="001C794E" w:rsidRPr="00751B25" w:rsidRDefault="001C794E" w:rsidP="00CF5A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1B25">
              <w:rPr>
                <w:rFonts w:ascii="Times New Roman" w:eastAsia="Times New Roman" w:hAnsi="Times New Roman" w:cs="Times New Roman"/>
                <w:sz w:val="24"/>
                <w:szCs w:val="24"/>
              </w:rPr>
              <w:t>8. Вы исследуете акцию компании XYZ. Её бета-коэффициент составляет 1,5. Риск-премия на рынке акций равна 8%, а безрисковая процентная ставка составляет 3%. Рассчитайте ожидаемую доходность акции XYZ согласно модели CAPM. Ответ округлите до десятых</w:t>
            </w:r>
          </w:p>
        </w:tc>
        <w:tc>
          <w:tcPr>
            <w:tcW w:w="3827" w:type="dxa"/>
          </w:tcPr>
          <w:p w:rsidR="001C794E" w:rsidRPr="00751B25" w:rsidRDefault="001C794E" w:rsidP="00CF5A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1B25">
              <w:rPr>
                <w:rFonts w:ascii="Times New Roman" w:eastAsia="Times New Roman" w:hAnsi="Times New Roman" w:cs="Times New Roman"/>
                <w:sz w:val="24"/>
                <w:szCs w:val="24"/>
              </w:rPr>
              <w:t>10,5</w:t>
            </w:r>
          </w:p>
        </w:tc>
      </w:tr>
      <w:tr w:rsidR="00751B25" w:rsidRPr="00751B25" w:rsidTr="00EB1DAF">
        <w:tc>
          <w:tcPr>
            <w:tcW w:w="6629" w:type="dxa"/>
          </w:tcPr>
          <w:p w:rsidR="001C794E" w:rsidRPr="00751B25" w:rsidRDefault="001C794E" w:rsidP="00CF5A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1B25">
              <w:rPr>
                <w:rFonts w:ascii="Times New Roman" w:eastAsia="Times New Roman" w:hAnsi="Times New Roman" w:cs="Times New Roman"/>
                <w:sz w:val="24"/>
                <w:szCs w:val="24"/>
              </w:rPr>
              <w:t>9. Рассмотрим две акции: А и В. Инвестор вложил 40% своих средств в акцию А и 60% в акцию В. Доходности акции А и В составили соответственно 8% и 12%. Найдите ожидаемую доходность портфеля. Ответ округлите до десятых</w:t>
            </w:r>
          </w:p>
        </w:tc>
        <w:tc>
          <w:tcPr>
            <w:tcW w:w="3827" w:type="dxa"/>
          </w:tcPr>
          <w:p w:rsidR="001C794E" w:rsidRPr="00751B25" w:rsidRDefault="001C794E" w:rsidP="00CF5A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1B25">
              <w:rPr>
                <w:rFonts w:ascii="Times New Roman" w:eastAsia="Times New Roman" w:hAnsi="Times New Roman" w:cs="Times New Roman"/>
                <w:sz w:val="24"/>
                <w:szCs w:val="24"/>
              </w:rPr>
              <w:t>10,4</w:t>
            </w:r>
          </w:p>
        </w:tc>
      </w:tr>
      <w:tr w:rsidR="00751B25" w:rsidRPr="00751B25" w:rsidTr="00EB1DAF">
        <w:tc>
          <w:tcPr>
            <w:tcW w:w="10456" w:type="dxa"/>
            <w:gridSpan w:val="2"/>
          </w:tcPr>
          <w:p w:rsidR="001C794E" w:rsidRPr="00751B25" w:rsidRDefault="001C794E" w:rsidP="00CF5AC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51B2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Тестовые задания</w:t>
            </w:r>
          </w:p>
        </w:tc>
      </w:tr>
      <w:tr w:rsidR="00751B25" w:rsidRPr="00751B25" w:rsidTr="00EB1DAF">
        <w:tc>
          <w:tcPr>
            <w:tcW w:w="6629" w:type="dxa"/>
          </w:tcPr>
          <w:p w:rsidR="001C794E" w:rsidRPr="00751B25" w:rsidRDefault="001C794E" w:rsidP="00CF5A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B25">
              <w:rPr>
                <w:rFonts w:ascii="Times New Roman" w:hAnsi="Times New Roman" w:cs="Times New Roman"/>
                <w:sz w:val="24"/>
                <w:szCs w:val="24"/>
              </w:rPr>
              <w:t>1. Что представляет собой аббревиатура IRR?</w:t>
            </w:r>
          </w:p>
          <w:p w:rsidR="001C794E" w:rsidRPr="00751B25" w:rsidRDefault="001C794E" w:rsidP="00CF5A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B25">
              <w:rPr>
                <w:rFonts w:ascii="Times New Roman" w:hAnsi="Times New Roman" w:cs="Times New Roman"/>
                <w:sz w:val="24"/>
                <w:szCs w:val="24"/>
              </w:rPr>
              <w:t>a) Интересная норма расчета доходности.</w:t>
            </w:r>
          </w:p>
          <w:p w:rsidR="001C794E" w:rsidRPr="00751B25" w:rsidRDefault="001C794E" w:rsidP="00CF5A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B25">
              <w:rPr>
                <w:rFonts w:ascii="Times New Roman" w:hAnsi="Times New Roman" w:cs="Times New Roman"/>
                <w:sz w:val="24"/>
                <w:szCs w:val="24"/>
              </w:rPr>
              <w:t>b) Внутренняя норма расчета инвестиций.</w:t>
            </w:r>
          </w:p>
          <w:p w:rsidR="001C794E" w:rsidRPr="00751B25" w:rsidRDefault="001C794E" w:rsidP="00CF5A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B25">
              <w:rPr>
                <w:rFonts w:ascii="Times New Roman" w:hAnsi="Times New Roman" w:cs="Times New Roman"/>
                <w:sz w:val="24"/>
                <w:szCs w:val="24"/>
              </w:rPr>
              <w:t>c) Индекс расчета доходности инвестиций.</w:t>
            </w:r>
          </w:p>
          <w:p w:rsidR="001C794E" w:rsidRPr="00751B25" w:rsidRDefault="001C794E" w:rsidP="00CF5A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B25">
              <w:rPr>
                <w:rFonts w:ascii="Times New Roman" w:hAnsi="Times New Roman" w:cs="Times New Roman"/>
                <w:sz w:val="24"/>
                <w:szCs w:val="24"/>
              </w:rPr>
              <w:t>d) Интересная норма расчета инвестиций.</w:t>
            </w:r>
          </w:p>
        </w:tc>
        <w:tc>
          <w:tcPr>
            <w:tcW w:w="3827" w:type="dxa"/>
          </w:tcPr>
          <w:p w:rsidR="001C794E" w:rsidRPr="00751B25" w:rsidRDefault="001C794E" w:rsidP="00CF5A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1B25"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</w:tr>
      <w:tr w:rsidR="00751B25" w:rsidRPr="00751B25" w:rsidTr="00EB1DAF">
        <w:tc>
          <w:tcPr>
            <w:tcW w:w="6629" w:type="dxa"/>
          </w:tcPr>
          <w:p w:rsidR="001C794E" w:rsidRPr="00751B25" w:rsidRDefault="001C794E" w:rsidP="00CF5A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B25">
              <w:rPr>
                <w:rFonts w:ascii="Times New Roman" w:hAnsi="Times New Roman" w:cs="Times New Roman"/>
                <w:sz w:val="24"/>
                <w:szCs w:val="24"/>
              </w:rPr>
              <w:t>2. Что означает аббревиатура NPV?</w:t>
            </w:r>
          </w:p>
          <w:p w:rsidR="001C794E" w:rsidRPr="00751B25" w:rsidRDefault="001C794E" w:rsidP="00CF5A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B25">
              <w:rPr>
                <w:rFonts w:ascii="Times New Roman" w:hAnsi="Times New Roman" w:cs="Times New Roman"/>
                <w:sz w:val="24"/>
                <w:szCs w:val="24"/>
              </w:rPr>
              <w:t>a) Нормализованная приведенная стоимость.</w:t>
            </w:r>
          </w:p>
          <w:p w:rsidR="001C794E" w:rsidRPr="00751B25" w:rsidRDefault="001C794E" w:rsidP="00CF5A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B25">
              <w:rPr>
                <w:rFonts w:ascii="Times New Roman" w:hAnsi="Times New Roman" w:cs="Times New Roman"/>
                <w:sz w:val="24"/>
                <w:szCs w:val="24"/>
              </w:rPr>
              <w:t>b) Номинальная приведенная стоимость.</w:t>
            </w:r>
          </w:p>
          <w:p w:rsidR="001C794E" w:rsidRPr="00751B25" w:rsidRDefault="001C794E" w:rsidP="00CF5A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B25">
              <w:rPr>
                <w:rFonts w:ascii="Times New Roman" w:hAnsi="Times New Roman" w:cs="Times New Roman"/>
                <w:sz w:val="24"/>
                <w:szCs w:val="24"/>
              </w:rPr>
              <w:t>c) Народный показатель вложений.</w:t>
            </w:r>
          </w:p>
          <w:p w:rsidR="001C794E" w:rsidRPr="00751B25" w:rsidRDefault="001C794E" w:rsidP="00CF5A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B25">
              <w:rPr>
                <w:rFonts w:ascii="Times New Roman" w:hAnsi="Times New Roman" w:cs="Times New Roman"/>
                <w:sz w:val="24"/>
                <w:szCs w:val="24"/>
              </w:rPr>
              <w:t>d) Чистая приведенная стоимость.</w:t>
            </w:r>
          </w:p>
        </w:tc>
        <w:tc>
          <w:tcPr>
            <w:tcW w:w="3827" w:type="dxa"/>
          </w:tcPr>
          <w:p w:rsidR="001C794E" w:rsidRPr="00751B25" w:rsidRDefault="001C794E" w:rsidP="00CF5A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1B25"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</w:tr>
      <w:tr w:rsidR="00751B25" w:rsidRPr="00751B25" w:rsidTr="00EB1DAF">
        <w:tc>
          <w:tcPr>
            <w:tcW w:w="6629" w:type="dxa"/>
          </w:tcPr>
          <w:p w:rsidR="001C794E" w:rsidRPr="00751B25" w:rsidRDefault="001C794E" w:rsidP="00CF5A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B25">
              <w:rPr>
                <w:rFonts w:ascii="Times New Roman" w:hAnsi="Times New Roman" w:cs="Times New Roman"/>
                <w:sz w:val="24"/>
                <w:szCs w:val="24"/>
              </w:rPr>
              <w:t>3.  Какую цель преследует модель Марковица в портфельном анализе?</w:t>
            </w:r>
          </w:p>
          <w:p w:rsidR="001C794E" w:rsidRPr="00751B25" w:rsidRDefault="001C794E" w:rsidP="00CF5A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B25">
              <w:rPr>
                <w:rFonts w:ascii="Times New Roman" w:hAnsi="Times New Roman" w:cs="Times New Roman"/>
                <w:sz w:val="24"/>
                <w:szCs w:val="24"/>
              </w:rPr>
              <w:t>a) Максимизировать доходность портфеля.</w:t>
            </w:r>
          </w:p>
          <w:p w:rsidR="001C794E" w:rsidRPr="00751B25" w:rsidRDefault="001C794E" w:rsidP="00CF5A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B25">
              <w:rPr>
                <w:rFonts w:ascii="Times New Roman" w:hAnsi="Times New Roman" w:cs="Times New Roman"/>
                <w:sz w:val="24"/>
                <w:szCs w:val="24"/>
              </w:rPr>
              <w:t>b) Минимизировать риск портфеля.</w:t>
            </w:r>
          </w:p>
          <w:p w:rsidR="001C794E" w:rsidRPr="00751B25" w:rsidRDefault="001C794E" w:rsidP="00CF5A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B25">
              <w:rPr>
                <w:rFonts w:ascii="Times New Roman" w:hAnsi="Times New Roman" w:cs="Times New Roman"/>
                <w:sz w:val="24"/>
                <w:szCs w:val="24"/>
              </w:rPr>
              <w:t>c) Максимизировать доходность при фиксированном риске.</w:t>
            </w:r>
          </w:p>
          <w:p w:rsidR="001C794E" w:rsidRPr="00751B25" w:rsidRDefault="001C794E" w:rsidP="00CF5A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B25">
              <w:rPr>
                <w:rFonts w:ascii="Times New Roman" w:hAnsi="Times New Roman" w:cs="Times New Roman"/>
                <w:sz w:val="24"/>
                <w:szCs w:val="24"/>
              </w:rPr>
              <w:t>d) Минимизировать доходность при фиксированной доходности.</w:t>
            </w:r>
          </w:p>
        </w:tc>
        <w:tc>
          <w:tcPr>
            <w:tcW w:w="3827" w:type="dxa"/>
          </w:tcPr>
          <w:p w:rsidR="001C794E" w:rsidRPr="00751B25" w:rsidRDefault="001C794E" w:rsidP="00CF5A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1B25"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</w:tr>
      <w:tr w:rsidR="00751B25" w:rsidRPr="00751B25" w:rsidTr="00EB1DAF">
        <w:tc>
          <w:tcPr>
            <w:tcW w:w="6629" w:type="dxa"/>
          </w:tcPr>
          <w:p w:rsidR="001C794E" w:rsidRPr="00751B25" w:rsidRDefault="001C794E" w:rsidP="00CF5A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B25">
              <w:rPr>
                <w:rFonts w:ascii="Times New Roman" w:hAnsi="Times New Roman" w:cs="Times New Roman"/>
                <w:sz w:val="24"/>
                <w:szCs w:val="24"/>
              </w:rPr>
              <w:t>4. Что представляет собой коэффициент Шарпа в финансовой статистике?</w:t>
            </w:r>
          </w:p>
          <w:p w:rsidR="001C794E" w:rsidRPr="00751B25" w:rsidRDefault="001C794E" w:rsidP="00CF5A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B25">
              <w:rPr>
                <w:rFonts w:ascii="Times New Roman" w:hAnsi="Times New Roman" w:cs="Times New Roman"/>
                <w:sz w:val="24"/>
                <w:szCs w:val="24"/>
              </w:rPr>
              <w:t>a) Мера волатильности акций на рынке.</w:t>
            </w:r>
          </w:p>
          <w:p w:rsidR="001C794E" w:rsidRPr="00751B25" w:rsidRDefault="001C794E" w:rsidP="00CF5A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B25">
              <w:rPr>
                <w:rFonts w:ascii="Times New Roman" w:hAnsi="Times New Roman" w:cs="Times New Roman"/>
                <w:sz w:val="24"/>
                <w:szCs w:val="24"/>
              </w:rPr>
              <w:t>b) Мера степени связи между двумя переменными.</w:t>
            </w:r>
          </w:p>
          <w:p w:rsidR="001C794E" w:rsidRPr="00751B25" w:rsidRDefault="001C794E" w:rsidP="00CF5A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B25">
              <w:rPr>
                <w:rFonts w:ascii="Times New Roman" w:hAnsi="Times New Roman" w:cs="Times New Roman"/>
                <w:sz w:val="24"/>
                <w:szCs w:val="24"/>
              </w:rPr>
              <w:t>c) Мера превышения доходности актива над безрисковой ставкой, деленная на стандартное отклонение доходности актива.</w:t>
            </w:r>
          </w:p>
          <w:p w:rsidR="001C794E" w:rsidRPr="00751B25" w:rsidRDefault="001C794E" w:rsidP="00CF5A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B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d) Мера центральной тенденции в распределении данных.</w:t>
            </w:r>
          </w:p>
        </w:tc>
        <w:tc>
          <w:tcPr>
            <w:tcW w:w="3827" w:type="dxa"/>
          </w:tcPr>
          <w:p w:rsidR="001C794E" w:rsidRPr="00751B25" w:rsidRDefault="001C794E" w:rsidP="00CF5A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1B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c</w:t>
            </w:r>
          </w:p>
        </w:tc>
      </w:tr>
      <w:tr w:rsidR="00751B25" w:rsidRPr="00751B25" w:rsidTr="00EB1DAF">
        <w:tc>
          <w:tcPr>
            <w:tcW w:w="6629" w:type="dxa"/>
          </w:tcPr>
          <w:p w:rsidR="001C794E" w:rsidRPr="00751B25" w:rsidRDefault="001C794E" w:rsidP="00CF5A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1B25">
              <w:rPr>
                <w:rFonts w:ascii="Times New Roman" w:hAnsi="Times New Roman" w:cs="Times New Roman"/>
                <w:sz w:val="24"/>
                <w:szCs w:val="24"/>
              </w:rPr>
              <w:t>5.Что измеряет коэффициент корреляции в статистическом анализе?</w:t>
            </w:r>
          </w:p>
          <w:p w:rsidR="001C794E" w:rsidRPr="00751B25" w:rsidRDefault="001C794E" w:rsidP="00CF5A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1B25">
              <w:rPr>
                <w:rFonts w:ascii="Times New Roman" w:hAnsi="Times New Roman" w:cs="Times New Roman"/>
                <w:sz w:val="24"/>
                <w:szCs w:val="24"/>
              </w:rPr>
              <w:t>a) Степень связи между двумя переменными.</w:t>
            </w:r>
          </w:p>
          <w:p w:rsidR="001C794E" w:rsidRPr="00751B25" w:rsidRDefault="001C794E" w:rsidP="00CF5A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1B25">
              <w:rPr>
                <w:rFonts w:ascii="Times New Roman" w:hAnsi="Times New Roman" w:cs="Times New Roman"/>
                <w:sz w:val="24"/>
                <w:szCs w:val="24"/>
              </w:rPr>
              <w:t>b) Разницу между медианой и модой.</w:t>
            </w:r>
          </w:p>
          <w:p w:rsidR="001C794E" w:rsidRPr="00751B25" w:rsidRDefault="001C794E" w:rsidP="00CF5A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1B25">
              <w:rPr>
                <w:rFonts w:ascii="Times New Roman" w:hAnsi="Times New Roman" w:cs="Times New Roman"/>
                <w:sz w:val="24"/>
                <w:szCs w:val="24"/>
              </w:rPr>
              <w:t>c) Стандартное отклонение.</w:t>
            </w:r>
          </w:p>
          <w:p w:rsidR="001C794E" w:rsidRPr="00751B25" w:rsidRDefault="001C794E" w:rsidP="00CF5A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1B25">
              <w:rPr>
                <w:rFonts w:ascii="Times New Roman" w:hAnsi="Times New Roman" w:cs="Times New Roman"/>
                <w:sz w:val="24"/>
                <w:szCs w:val="24"/>
              </w:rPr>
              <w:t>d) Среднее значение выборки.</w:t>
            </w:r>
          </w:p>
        </w:tc>
        <w:tc>
          <w:tcPr>
            <w:tcW w:w="3827" w:type="dxa"/>
          </w:tcPr>
          <w:p w:rsidR="001C794E" w:rsidRPr="00751B25" w:rsidRDefault="001C794E" w:rsidP="00CF5A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1B25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</w:tr>
      <w:tr w:rsidR="001C794E" w:rsidRPr="00751B25" w:rsidTr="00EB1DAF">
        <w:tc>
          <w:tcPr>
            <w:tcW w:w="6629" w:type="dxa"/>
          </w:tcPr>
          <w:p w:rsidR="001C794E" w:rsidRPr="00751B25" w:rsidRDefault="001C794E" w:rsidP="00CF5A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B25">
              <w:rPr>
                <w:rFonts w:ascii="Times New Roman" w:hAnsi="Times New Roman" w:cs="Times New Roman"/>
                <w:sz w:val="24"/>
                <w:szCs w:val="24"/>
              </w:rPr>
              <w:t>6. Что означает аббревиатура CAPM в финансовой теории?</w:t>
            </w:r>
          </w:p>
          <w:p w:rsidR="001C794E" w:rsidRPr="00751B25" w:rsidRDefault="001C794E" w:rsidP="00CF5A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B25">
              <w:rPr>
                <w:rFonts w:ascii="Times New Roman" w:hAnsi="Times New Roman" w:cs="Times New Roman"/>
                <w:sz w:val="24"/>
                <w:szCs w:val="24"/>
              </w:rPr>
              <w:t>a) Среднегодовая доходность акций.</w:t>
            </w:r>
          </w:p>
          <w:p w:rsidR="001C794E" w:rsidRPr="00751B25" w:rsidRDefault="001C794E" w:rsidP="00CF5A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B25">
              <w:rPr>
                <w:rFonts w:ascii="Times New Roman" w:hAnsi="Times New Roman" w:cs="Times New Roman"/>
                <w:sz w:val="24"/>
                <w:szCs w:val="24"/>
              </w:rPr>
              <w:t>b) Модель оценки риска ценных бумаг.</w:t>
            </w:r>
          </w:p>
          <w:p w:rsidR="001C794E" w:rsidRPr="00751B25" w:rsidRDefault="001C794E" w:rsidP="00CF5A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B25">
              <w:rPr>
                <w:rFonts w:ascii="Times New Roman" w:hAnsi="Times New Roman" w:cs="Times New Roman"/>
                <w:sz w:val="24"/>
                <w:szCs w:val="24"/>
              </w:rPr>
              <w:t>c) Капитализация акций на рынке.</w:t>
            </w:r>
          </w:p>
          <w:p w:rsidR="001C794E" w:rsidRPr="00751B25" w:rsidRDefault="001C794E" w:rsidP="00CF5A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B25">
              <w:rPr>
                <w:rFonts w:ascii="Times New Roman" w:hAnsi="Times New Roman" w:cs="Times New Roman"/>
                <w:sz w:val="24"/>
                <w:szCs w:val="24"/>
              </w:rPr>
              <w:t>d) Капитальная активно-пассивная модель.</w:t>
            </w:r>
          </w:p>
        </w:tc>
        <w:tc>
          <w:tcPr>
            <w:tcW w:w="3827" w:type="dxa"/>
          </w:tcPr>
          <w:p w:rsidR="001C794E" w:rsidRPr="00751B25" w:rsidRDefault="001C794E" w:rsidP="00CF5A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1B25"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</w:tr>
    </w:tbl>
    <w:p w:rsidR="001C794E" w:rsidRPr="00751B25" w:rsidRDefault="001C794E" w:rsidP="009F312D">
      <w:pPr>
        <w:spacing w:after="0" w:line="240" w:lineRule="auto"/>
        <w:jc w:val="center"/>
        <w:rPr>
          <w:rFonts w:ascii="Times New Roman" w:hAnsi="Times New Roman" w:cs="Times New Roman"/>
          <w:b/>
          <w:sz w:val="36"/>
        </w:rPr>
      </w:pPr>
    </w:p>
    <w:p w:rsidR="001C794E" w:rsidRPr="00751B25" w:rsidRDefault="001C794E" w:rsidP="009F312D">
      <w:pPr>
        <w:spacing w:after="0" w:line="240" w:lineRule="auto"/>
        <w:jc w:val="center"/>
        <w:rPr>
          <w:rFonts w:ascii="Times New Roman" w:hAnsi="Times New Roman" w:cs="Times New Roman"/>
          <w:b/>
          <w:sz w:val="36"/>
        </w:rPr>
      </w:pPr>
    </w:p>
    <w:p w:rsidR="00335D72" w:rsidRPr="00751B25" w:rsidRDefault="00335D72" w:rsidP="009F312D">
      <w:pPr>
        <w:spacing w:after="0" w:line="240" w:lineRule="auto"/>
        <w:jc w:val="center"/>
        <w:rPr>
          <w:rFonts w:ascii="Times New Roman" w:hAnsi="Times New Roman" w:cs="Times New Roman"/>
          <w:b/>
          <w:sz w:val="36"/>
        </w:rPr>
      </w:pPr>
      <w:r w:rsidRPr="00751B25">
        <w:rPr>
          <w:rFonts w:ascii="Times New Roman" w:hAnsi="Times New Roman" w:cs="Times New Roman"/>
          <w:b/>
          <w:sz w:val="36"/>
        </w:rPr>
        <w:t>ПКН-3</w:t>
      </w:r>
    </w:p>
    <w:p w:rsidR="00031149" w:rsidRPr="00751B25" w:rsidRDefault="00335D72" w:rsidP="00335D7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51B25">
        <w:rPr>
          <w:rFonts w:ascii="Times New Roman" w:hAnsi="Times New Roman" w:cs="Times New Roman"/>
          <w:b/>
          <w:sz w:val="24"/>
          <w:szCs w:val="24"/>
        </w:rPr>
        <w:t>Способность проводить анализ, обобщать и критически оценивать полученные результаты исследования для разработки финансовых аспектов перспективных направлений инновационного развития, минимизации рисков, достижения финансовой устойчивости организаций (включая финансово-кредитные организации), долгосрочной устойчивости бюджетной системы, составления финансовых обзоров, экспертно-аналитических заключений, отчетов и научных публикаций в области финансов и кредита</w:t>
      </w:r>
    </w:p>
    <w:p w:rsidR="00335D72" w:rsidRPr="00751B25" w:rsidRDefault="00335D72" w:rsidP="009F312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35D72" w:rsidRPr="00751B25" w:rsidRDefault="00335D72" w:rsidP="009F312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51B25">
        <w:rPr>
          <w:rFonts w:ascii="Times New Roman" w:eastAsia="Times New Roman" w:hAnsi="Times New Roman" w:cs="Times New Roman"/>
          <w:b/>
          <w:sz w:val="28"/>
          <w:szCs w:val="28"/>
        </w:rPr>
        <w:t>Современные финансовые рынки</w:t>
      </w:r>
    </w:p>
    <w:tbl>
      <w:tblPr>
        <w:tblStyle w:val="a3"/>
        <w:tblW w:w="10456" w:type="dxa"/>
        <w:tblLook w:val="04A0" w:firstRow="1" w:lastRow="0" w:firstColumn="1" w:lastColumn="0" w:noHBand="0" w:noVBand="1"/>
      </w:tblPr>
      <w:tblGrid>
        <w:gridCol w:w="6629"/>
        <w:gridCol w:w="3827"/>
      </w:tblGrid>
      <w:tr w:rsidR="00751B25" w:rsidRPr="00751B25" w:rsidTr="00EB1DAF">
        <w:tc>
          <w:tcPr>
            <w:tcW w:w="6629" w:type="dxa"/>
          </w:tcPr>
          <w:p w:rsidR="00335D72" w:rsidRPr="00751B25" w:rsidRDefault="00335D72" w:rsidP="00CF5A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1B25">
              <w:rPr>
                <w:rFonts w:ascii="Times New Roman" w:hAnsi="Times New Roman" w:cs="Times New Roman"/>
                <w:b/>
                <w:sz w:val="24"/>
                <w:szCs w:val="24"/>
              </w:rPr>
              <w:t>Задания</w:t>
            </w:r>
          </w:p>
        </w:tc>
        <w:tc>
          <w:tcPr>
            <w:tcW w:w="3827" w:type="dxa"/>
          </w:tcPr>
          <w:p w:rsidR="00335D72" w:rsidRPr="00751B25" w:rsidRDefault="00335D72" w:rsidP="00CF5AC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51B2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Правильный ответ</w:t>
            </w:r>
          </w:p>
        </w:tc>
      </w:tr>
      <w:tr w:rsidR="00751B25" w:rsidRPr="00751B25" w:rsidTr="00EB1DAF">
        <w:tc>
          <w:tcPr>
            <w:tcW w:w="10456" w:type="dxa"/>
            <w:gridSpan w:val="2"/>
          </w:tcPr>
          <w:p w:rsidR="00335D72" w:rsidRPr="00751B25" w:rsidRDefault="00335D72" w:rsidP="00CF5AC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51B2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Вопросы</w:t>
            </w:r>
          </w:p>
        </w:tc>
      </w:tr>
      <w:tr w:rsidR="00751B25" w:rsidRPr="00751B25" w:rsidTr="00EB1DAF">
        <w:tc>
          <w:tcPr>
            <w:tcW w:w="6629" w:type="dxa"/>
          </w:tcPr>
          <w:p w:rsidR="00335D72" w:rsidRPr="00751B25" w:rsidRDefault="00335D72" w:rsidP="00CF5AC4">
            <w:pPr>
              <w:pStyle w:val="a4"/>
              <w:numPr>
                <w:ilvl w:val="0"/>
                <w:numId w:val="36"/>
              </w:numPr>
              <w:tabs>
                <w:tab w:val="left" w:pos="0"/>
                <w:tab w:val="left" w:pos="407"/>
              </w:tabs>
              <w:autoSpaceDE w:val="0"/>
              <w:autoSpaceDN w:val="0"/>
              <w:adjustRightInd w:val="0"/>
              <w:ind w:left="0" w:firstLine="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1B25">
              <w:rPr>
                <w:rFonts w:ascii="Times New Roman" w:hAnsi="Times New Roman" w:cs="Times New Roman"/>
                <w:sz w:val="24"/>
                <w:szCs w:val="24"/>
              </w:rPr>
              <w:t>Метод последовательного анализа рынка ценных бумаг (компания, отрасль, экономика в целом) представляет собой…</w:t>
            </w:r>
          </w:p>
        </w:tc>
        <w:tc>
          <w:tcPr>
            <w:tcW w:w="3827" w:type="dxa"/>
          </w:tcPr>
          <w:p w:rsidR="00335D72" w:rsidRPr="00751B25" w:rsidRDefault="00335D72" w:rsidP="00CF5A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1B25">
              <w:rPr>
                <w:rFonts w:ascii="Times New Roman" w:hAnsi="Times New Roman" w:cs="Times New Roman"/>
                <w:sz w:val="24"/>
                <w:szCs w:val="24"/>
              </w:rPr>
              <w:t>Прогноз «снизу-вверх»</w:t>
            </w:r>
          </w:p>
        </w:tc>
      </w:tr>
      <w:tr w:rsidR="00751B25" w:rsidRPr="00751B25" w:rsidTr="00EB1DAF">
        <w:tc>
          <w:tcPr>
            <w:tcW w:w="6629" w:type="dxa"/>
          </w:tcPr>
          <w:p w:rsidR="00335D72" w:rsidRPr="00751B25" w:rsidRDefault="00335D72" w:rsidP="00CF5AC4">
            <w:pPr>
              <w:pStyle w:val="a4"/>
              <w:numPr>
                <w:ilvl w:val="0"/>
                <w:numId w:val="36"/>
              </w:numPr>
              <w:tabs>
                <w:tab w:val="left" w:pos="0"/>
                <w:tab w:val="left" w:pos="407"/>
              </w:tabs>
              <w:autoSpaceDE w:val="0"/>
              <w:autoSpaceDN w:val="0"/>
              <w:adjustRightInd w:val="0"/>
              <w:ind w:left="0" w:firstLine="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1B25">
              <w:rPr>
                <w:rFonts w:ascii="Times New Roman" w:hAnsi="Times New Roman" w:cs="Times New Roman"/>
                <w:sz w:val="24"/>
                <w:szCs w:val="24"/>
              </w:rPr>
              <w:t>Вероятность потерь, которую может понести фирма в результате возможности обесценивания реальной стоимости капитала (в форме финансовых ее активов), а также ожидаемых доходов и прибыли фирмы от осуществления финансовых сделок или операций – это…</w:t>
            </w:r>
          </w:p>
        </w:tc>
        <w:tc>
          <w:tcPr>
            <w:tcW w:w="3827" w:type="dxa"/>
          </w:tcPr>
          <w:p w:rsidR="00335D72" w:rsidRPr="00751B25" w:rsidRDefault="00335D72" w:rsidP="00CF5A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1B25">
              <w:rPr>
                <w:rFonts w:ascii="Times New Roman" w:hAnsi="Times New Roman" w:cs="Times New Roman"/>
                <w:sz w:val="24"/>
                <w:szCs w:val="24"/>
              </w:rPr>
              <w:t>Инфляционный риск</w:t>
            </w:r>
          </w:p>
        </w:tc>
      </w:tr>
      <w:tr w:rsidR="00751B25" w:rsidRPr="00751B25" w:rsidTr="00EB1DAF">
        <w:tc>
          <w:tcPr>
            <w:tcW w:w="6629" w:type="dxa"/>
          </w:tcPr>
          <w:p w:rsidR="00335D72" w:rsidRPr="00751B25" w:rsidRDefault="00335D72" w:rsidP="00CF5AC4">
            <w:pPr>
              <w:pStyle w:val="a4"/>
              <w:numPr>
                <w:ilvl w:val="0"/>
                <w:numId w:val="36"/>
              </w:numPr>
              <w:tabs>
                <w:tab w:val="left" w:pos="0"/>
                <w:tab w:val="left" w:pos="407"/>
              </w:tabs>
              <w:autoSpaceDE w:val="0"/>
              <w:autoSpaceDN w:val="0"/>
              <w:adjustRightInd w:val="0"/>
              <w:ind w:left="0" w:firstLine="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1B25">
              <w:rPr>
                <w:rFonts w:ascii="Times New Roman" w:hAnsi="Times New Roman" w:cs="Times New Roman"/>
                <w:sz w:val="24"/>
                <w:szCs w:val="24"/>
              </w:rPr>
              <w:t>Сумма дохода, которая образуется в результате инвестирования при условии, что сумма начисленного простого процента не выплачивается после каждого периода, а присоединяется к сумме основного вклада и в последующем платежном периоде сама приносит доход – это…</w:t>
            </w:r>
          </w:p>
        </w:tc>
        <w:tc>
          <w:tcPr>
            <w:tcW w:w="3827" w:type="dxa"/>
          </w:tcPr>
          <w:p w:rsidR="00335D72" w:rsidRPr="00751B25" w:rsidRDefault="00335D72" w:rsidP="00CF5A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1B25">
              <w:rPr>
                <w:rFonts w:ascii="Times New Roman" w:hAnsi="Times New Roman" w:cs="Times New Roman"/>
                <w:sz w:val="24"/>
                <w:szCs w:val="24"/>
              </w:rPr>
              <w:t>Сложный процент</w:t>
            </w:r>
          </w:p>
        </w:tc>
      </w:tr>
      <w:tr w:rsidR="00751B25" w:rsidRPr="00751B25" w:rsidTr="00EB1DAF">
        <w:tc>
          <w:tcPr>
            <w:tcW w:w="6629" w:type="dxa"/>
          </w:tcPr>
          <w:p w:rsidR="00335D72" w:rsidRPr="00751B25" w:rsidRDefault="00335D72" w:rsidP="00CF5AC4">
            <w:pPr>
              <w:pStyle w:val="a4"/>
              <w:numPr>
                <w:ilvl w:val="0"/>
                <w:numId w:val="36"/>
              </w:numPr>
              <w:tabs>
                <w:tab w:val="left" w:pos="0"/>
                <w:tab w:val="left" w:pos="407"/>
              </w:tabs>
              <w:autoSpaceDE w:val="0"/>
              <w:autoSpaceDN w:val="0"/>
              <w:adjustRightInd w:val="0"/>
              <w:ind w:left="0" w:firstLine="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1B25">
              <w:rPr>
                <w:rFonts w:ascii="Times New Roman" w:hAnsi="Times New Roman" w:cs="Times New Roman"/>
                <w:sz w:val="24"/>
                <w:szCs w:val="24"/>
              </w:rPr>
              <w:t xml:space="preserve">Каким показателем определяется прибыль компании, деленная на количество акций в обращении? </w:t>
            </w:r>
          </w:p>
        </w:tc>
        <w:tc>
          <w:tcPr>
            <w:tcW w:w="3827" w:type="dxa"/>
          </w:tcPr>
          <w:p w:rsidR="00335D72" w:rsidRPr="00751B25" w:rsidRDefault="00335D72" w:rsidP="00CF5A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1B25">
              <w:rPr>
                <w:rFonts w:ascii="Times New Roman" w:hAnsi="Times New Roman" w:cs="Times New Roman"/>
                <w:sz w:val="24"/>
                <w:szCs w:val="24"/>
              </w:rPr>
              <w:t>Доход на акцию</w:t>
            </w:r>
          </w:p>
        </w:tc>
      </w:tr>
      <w:tr w:rsidR="00751B25" w:rsidRPr="00751B25" w:rsidTr="00EB1DAF">
        <w:tc>
          <w:tcPr>
            <w:tcW w:w="6629" w:type="dxa"/>
          </w:tcPr>
          <w:p w:rsidR="00335D72" w:rsidRPr="00751B25" w:rsidRDefault="00335D72" w:rsidP="00CF5AC4">
            <w:pPr>
              <w:pStyle w:val="a4"/>
              <w:numPr>
                <w:ilvl w:val="0"/>
                <w:numId w:val="36"/>
              </w:numPr>
              <w:tabs>
                <w:tab w:val="left" w:pos="0"/>
                <w:tab w:val="left" w:pos="407"/>
              </w:tabs>
              <w:autoSpaceDE w:val="0"/>
              <w:autoSpaceDN w:val="0"/>
              <w:adjustRightInd w:val="0"/>
              <w:ind w:left="0" w:firstLine="13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751B25">
              <w:rPr>
                <w:rFonts w:ascii="Times New Roman" w:eastAsiaTheme="minorEastAsia" w:hAnsi="Times New Roman" w:cs="Times New Roman"/>
                <w:sz w:val="24"/>
                <w:szCs w:val="24"/>
              </w:rPr>
              <w:t>Как называется метод капитализации доходов, применяемый для оценки акций?</w:t>
            </w:r>
          </w:p>
        </w:tc>
        <w:tc>
          <w:tcPr>
            <w:tcW w:w="3827" w:type="dxa"/>
          </w:tcPr>
          <w:p w:rsidR="00335D72" w:rsidRPr="00751B25" w:rsidRDefault="00335D72" w:rsidP="00CF5A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1B25">
              <w:rPr>
                <w:rFonts w:ascii="Times New Roman" w:hAnsi="Times New Roman" w:cs="Times New Roman"/>
                <w:sz w:val="24"/>
                <w:szCs w:val="24"/>
              </w:rPr>
              <w:t>Метод дисконтирования дивидендов</w:t>
            </w:r>
          </w:p>
        </w:tc>
      </w:tr>
      <w:tr w:rsidR="00751B25" w:rsidRPr="00751B25" w:rsidTr="00EB1DAF">
        <w:tc>
          <w:tcPr>
            <w:tcW w:w="6629" w:type="dxa"/>
          </w:tcPr>
          <w:p w:rsidR="00335D72" w:rsidRPr="00751B25" w:rsidRDefault="00335D72" w:rsidP="00CF5AC4">
            <w:pPr>
              <w:pStyle w:val="a4"/>
              <w:numPr>
                <w:ilvl w:val="0"/>
                <w:numId w:val="36"/>
              </w:numPr>
              <w:tabs>
                <w:tab w:val="left" w:pos="0"/>
                <w:tab w:val="left" w:pos="407"/>
              </w:tabs>
              <w:autoSpaceDE w:val="0"/>
              <w:autoSpaceDN w:val="0"/>
              <w:adjustRightInd w:val="0"/>
              <w:ind w:left="0" w:firstLine="13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751B25">
              <w:rPr>
                <w:rFonts w:ascii="Times New Roman" w:eastAsiaTheme="minorEastAsia" w:hAnsi="Times New Roman" w:cs="Times New Roman"/>
                <w:sz w:val="24"/>
                <w:szCs w:val="24"/>
              </w:rPr>
              <w:t>Целенаправленно сформированная совокупность финансовых инструментов, предназначенных для осуществления финансового инвестирования в соответствии с разработанной инвестиционной политикой – это…</w:t>
            </w:r>
          </w:p>
        </w:tc>
        <w:tc>
          <w:tcPr>
            <w:tcW w:w="3827" w:type="dxa"/>
          </w:tcPr>
          <w:p w:rsidR="00335D72" w:rsidRPr="00751B25" w:rsidRDefault="00335D72" w:rsidP="00CF5A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1B25">
              <w:rPr>
                <w:rFonts w:ascii="Times New Roman" w:hAnsi="Times New Roman" w:cs="Times New Roman"/>
                <w:sz w:val="24"/>
                <w:szCs w:val="24"/>
              </w:rPr>
              <w:t>Инвестиционный портфель</w:t>
            </w:r>
          </w:p>
        </w:tc>
      </w:tr>
      <w:tr w:rsidR="00751B25" w:rsidRPr="00751B25" w:rsidTr="00EB1DAF">
        <w:trPr>
          <w:trHeight w:val="571"/>
        </w:trPr>
        <w:tc>
          <w:tcPr>
            <w:tcW w:w="6629" w:type="dxa"/>
          </w:tcPr>
          <w:p w:rsidR="00335D72" w:rsidRPr="00751B25" w:rsidRDefault="00335D72" w:rsidP="00CF5AC4">
            <w:pPr>
              <w:pStyle w:val="a4"/>
              <w:numPr>
                <w:ilvl w:val="0"/>
                <w:numId w:val="36"/>
              </w:numPr>
              <w:tabs>
                <w:tab w:val="left" w:pos="0"/>
                <w:tab w:val="left" w:pos="407"/>
              </w:tabs>
              <w:autoSpaceDE w:val="0"/>
              <w:autoSpaceDN w:val="0"/>
              <w:adjustRightInd w:val="0"/>
              <w:ind w:left="0" w:firstLine="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1B25">
              <w:rPr>
                <w:rFonts w:ascii="Times New Roman" w:hAnsi="Times New Roman" w:cs="Times New Roman"/>
                <w:sz w:val="24"/>
                <w:szCs w:val="24"/>
              </w:rPr>
              <w:t xml:space="preserve">Какое понятие носит в техническом анализе инвестиционного рынка, выстроенная на графике линия соединения всех максимальных значений наблюдаемого показателя по соответствующим точкам перелома? </w:t>
            </w:r>
          </w:p>
        </w:tc>
        <w:tc>
          <w:tcPr>
            <w:tcW w:w="3827" w:type="dxa"/>
          </w:tcPr>
          <w:p w:rsidR="00335D72" w:rsidRPr="00751B25" w:rsidRDefault="00335D72" w:rsidP="00CF5A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1B25">
              <w:rPr>
                <w:rFonts w:ascii="Times New Roman" w:hAnsi="Times New Roman" w:cs="Times New Roman"/>
                <w:sz w:val="24"/>
                <w:szCs w:val="24"/>
              </w:rPr>
              <w:t>Уровень сопротивления</w:t>
            </w:r>
          </w:p>
        </w:tc>
      </w:tr>
      <w:tr w:rsidR="00751B25" w:rsidRPr="00751B25" w:rsidTr="00EB1DAF">
        <w:trPr>
          <w:trHeight w:val="571"/>
        </w:trPr>
        <w:tc>
          <w:tcPr>
            <w:tcW w:w="10456" w:type="dxa"/>
            <w:gridSpan w:val="2"/>
          </w:tcPr>
          <w:p w:rsidR="00335D72" w:rsidRPr="00751B25" w:rsidRDefault="00335D72" w:rsidP="00CF5A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1B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Практико-ориентированные задания</w:t>
            </w:r>
          </w:p>
        </w:tc>
      </w:tr>
      <w:tr w:rsidR="00751B25" w:rsidRPr="00751B25" w:rsidTr="00EB1DAF">
        <w:tc>
          <w:tcPr>
            <w:tcW w:w="6629" w:type="dxa"/>
          </w:tcPr>
          <w:p w:rsidR="00335D72" w:rsidRPr="00751B25" w:rsidRDefault="00335D72" w:rsidP="00CF5AC4">
            <w:pPr>
              <w:pStyle w:val="3"/>
              <w:numPr>
                <w:ilvl w:val="0"/>
                <w:numId w:val="37"/>
              </w:numPr>
              <w:tabs>
                <w:tab w:val="left" w:pos="265"/>
              </w:tabs>
              <w:spacing w:after="0"/>
              <w:ind w:left="0" w:hanging="18"/>
              <w:jc w:val="both"/>
              <w:rPr>
                <w:sz w:val="24"/>
                <w:szCs w:val="24"/>
              </w:rPr>
            </w:pPr>
            <w:r w:rsidRPr="00751B25">
              <w:rPr>
                <w:sz w:val="24"/>
                <w:szCs w:val="24"/>
              </w:rPr>
              <w:t>Номинал облигации 1000 рублей. Срок обращения 2 года. Ожидаемая норма доходности 20%. Найти текущую стоимость. Ответ округлите до целых</w:t>
            </w:r>
          </w:p>
        </w:tc>
        <w:tc>
          <w:tcPr>
            <w:tcW w:w="3827" w:type="dxa"/>
          </w:tcPr>
          <w:p w:rsidR="00335D72" w:rsidRPr="00751B25" w:rsidRDefault="00335D72" w:rsidP="00CF5A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1B25">
              <w:rPr>
                <w:rFonts w:ascii="Times New Roman" w:hAnsi="Times New Roman" w:cs="Times New Roman"/>
                <w:sz w:val="24"/>
                <w:szCs w:val="24"/>
              </w:rPr>
              <w:t>694</w:t>
            </w:r>
          </w:p>
        </w:tc>
      </w:tr>
      <w:tr w:rsidR="00751B25" w:rsidRPr="00751B25" w:rsidTr="00EB1DAF">
        <w:tc>
          <w:tcPr>
            <w:tcW w:w="6629" w:type="dxa"/>
          </w:tcPr>
          <w:p w:rsidR="00335D72" w:rsidRPr="00751B25" w:rsidRDefault="00335D72" w:rsidP="00CF5AC4">
            <w:pPr>
              <w:pStyle w:val="a4"/>
              <w:numPr>
                <w:ilvl w:val="0"/>
                <w:numId w:val="37"/>
              </w:numPr>
              <w:tabs>
                <w:tab w:val="left" w:pos="403"/>
              </w:tabs>
              <w:ind w:left="-1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1B25">
              <w:rPr>
                <w:rFonts w:ascii="Times New Roman" w:hAnsi="Times New Roman" w:cs="Times New Roman"/>
                <w:sz w:val="24"/>
                <w:szCs w:val="24"/>
              </w:rPr>
              <w:t>Определите дивидендную (текущую) доходность акций компании в 2022 г. (в процентах), если выплаченные за этот год дивиденды составили 2 руб. 66 коп., а текущая стоимость акций в начале января составила 295 руб. Ответ округлите до сотых</w:t>
            </w:r>
          </w:p>
        </w:tc>
        <w:tc>
          <w:tcPr>
            <w:tcW w:w="3827" w:type="dxa"/>
          </w:tcPr>
          <w:p w:rsidR="00335D72" w:rsidRPr="00751B25" w:rsidRDefault="00335D72" w:rsidP="00CF5AC4">
            <w:pPr>
              <w:tabs>
                <w:tab w:val="left" w:pos="40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1B25">
              <w:rPr>
                <w:rFonts w:ascii="Times New Roman" w:hAnsi="Times New Roman" w:cs="Times New Roman"/>
                <w:sz w:val="24"/>
                <w:szCs w:val="24"/>
              </w:rPr>
              <w:t>0,90</w:t>
            </w:r>
          </w:p>
        </w:tc>
      </w:tr>
      <w:tr w:rsidR="00751B25" w:rsidRPr="00751B25" w:rsidTr="00EB1DAF">
        <w:tc>
          <w:tcPr>
            <w:tcW w:w="6629" w:type="dxa"/>
          </w:tcPr>
          <w:p w:rsidR="00335D72" w:rsidRPr="00751B25" w:rsidRDefault="00335D72" w:rsidP="00CF5AC4">
            <w:pPr>
              <w:pStyle w:val="a4"/>
              <w:numPr>
                <w:ilvl w:val="0"/>
                <w:numId w:val="37"/>
              </w:numPr>
              <w:tabs>
                <w:tab w:val="left" w:pos="403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1B25">
              <w:rPr>
                <w:rFonts w:ascii="Times New Roman" w:hAnsi="Times New Roman" w:cs="Times New Roman"/>
                <w:sz w:val="24"/>
                <w:szCs w:val="24"/>
              </w:rPr>
              <w:t xml:space="preserve">Акционерное общество выпустило 1250000 шт. акций. Прибыль общества после уплаты всех налогов составляет 5625000 руб. Собрание акционеров приняло решение выплатить дивиденды из расчета 1 руб. на акцию. Определить нераспределенную прибыль на акцию. </w:t>
            </w:r>
          </w:p>
        </w:tc>
        <w:tc>
          <w:tcPr>
            <w:tcW w:w="3827" w:type="dxa"/>
          </w:tcPr>
          <w:p w:rsidR="00335D72" w:rsidRPr="00751B25" w:rsidRDefault="00335D72" w:rsidP="00CF5AC4">
            <w:pPr>
              <w:tabs>
                <w:tab w:val="left" w:pos="40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1B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3,5</w:t>
            </w:r>
          </w:p>
        </w:tc>
      </w:tr>
      <w:tr w:rsidR="00751B25" w:rsidRPr="00751B25" w:rsidTr="00EB1DAF">
        <w:tc>
          <w:tcPr>
            <w:tcW w:w="6629" w:type="dxa"/>
          </w:tcPr>
          <w:p w:rsidR="00335D72" w:rsidRPr="00751B25" w:rsidRDefault="00335D72" w:rsidP="00CF5AC4">
            <w:pPr>
              <w:pStyle w:val="a4"/>
              <w:numPr>
                <w:ilvl w:val="0"/>
                <w:numId w:val="37"/>
              </w:numPr>
              <w:shd w:val="clear" w:color="auto" w:fill="FFFFFF"/>
              <w:tabs>
                <w:tab w:val="left" w:pos="459"/>
              </w:tabs>
              <w:ind w:left="34" w:firstLine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1B25">
              <w:rPr>
                <w:rFonts w:ascii="Times New Roman" w:hAnsi="Times New Roman" w:cs="Times New Roman"/>
                <w:sz w:val="24"/>
                <w:szCs w:val="24"/>
              </w:rPr>
              <w:t>В следующем году прибыль фирмы с вероятностью 0,1 может равняться и 15, и 30 ден. ед.; с вероятностью 0,2 – и 18, и 24 ден. ед.; и с вероятностью 0,4 – 20 ден. ед. Определить ожидаемую величину прибыли. Ответ округлите до десятых</w:t>
            </w:r>
          </w:p>
        </w:tc>
        <w:tc>
          <w:tcPr>
            <w:tcW w:w="3827" w:type="dxa"/>
          </w:tcPr>
          <w:p w:rsidR="00335D72" w:rsidRPr="00751B25" w:rsidRDefault="00335D72" w:rsidP="00CF5AC4">
            <w:pPr>
              <w:tabs>
                <w:tab w:val="left" w:pos="40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1B25">
              <w:rPr>
                <w:rFonts w:ascii="Times New Roman" w:eastAsia="Times New Roman" w:hAnsi="Times New Roman" w:cs="Times New Roman"/>
                <w:sz w:val="24"/>
                <w:szCs w:val="24"/>
              </w:rPr>
              <w:t>20,9</w:t>
            </w:r>
          </w:p>
        </w:tc>
      </w:tr>
      <w:tr w:rsidR="00751B25" w:rsidRPr="00751B25" w:rsidTr="00EB1DAF">
        <w:tc>
          <w:tcPr>
            <w:tcW w:w="6629" w:type="dxa"/>
          </w:tcPr>
          <w:p w:rsidR="00335D72" w:rsidRPr="00751B25" w:rsidRDefault="00335D72" w:rsidP="00CF5AC4">
            <w:pPr>
              <w:pStyle w:val="af2"/>
              <w:numPr>
                <w:ilvl w:val="0"/>
                <w:numId w:val="37"/>
              </w:numPr>
              <w:shd w:val="clear" w:color="auto" w:fill="FFFFFF"/>
              <w:tabs>
                <w:tab w:val="left" w:pos="418"/>
              </w:tabs>
              <w:spacing w:after="0" w:line="240" w:lineRule="auto"/>
              <w:ind w:left="30" w:hanging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1B25">
              <w:rPr>
                <w:rFonts w:ascii="Times New Roman" w:eastAsia="Times New Roman" w:hAnsi="Times New Roman" w:cs="Times New Roman"/>
                <w:sz w:val="24"/>
                <w:szCs w:val="24"/>
              </w:rPr>
              <w:t>По окончании 2-го года на счете клиента банка находится сумма 11 600 руб. Начисление процентов в банке происходило по схеме простого процента в конце каждого квартала по ставке 8% годовых. Рассчитайте первоначальную сумму вклада.</w:t>
            </w:r>
          </w:p>
        </w:tc>
        <w:tc>
          <w:tcPr>
            <w:tcW w:w="3827" w:type="dxa"/>
          </w:tcPr>
          <w:p w:rsidR="00335D72" w:rsidRPr="00751B25" w:rsidRDefault="00335D72" w:rsidP="00CF5AC4">
            <w:pPr>
              <w:tabs>
                <w:tab w:val="left" w:pos="403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1B25">
              <w:rPr>
                <w:rFonts w:ascii="Times New Roman" w:eastAsia="Times New Roman" w:hAnsi="Times New Roman" w:cs="Times New Roman"/>
                <w:sz w:val="24"/>
                <w:szCs w:val="24"/>
              </w:rPr>
              <w:t>10000</w:t>
            </w:r>
          </w:p>
        </w:tc>
      </w:tr>
      <w:tr w:rsidR="00751B25" w:rsidRPr="00751B25" w:rsidTr="00EB1DAF">
        <w:tc>
          <w:tcPr>
            <w:tcW w:w="6629" w:type="dxa"/>
          </w:tcPr>
          <w:p w:rsidR="00335D72" w:rsidRPr="00751B25" w:rsidRDefault="00335D72" w:rsidP="00CF5AC4">
            <w:pPr>
              <w:pStyle w:val="a4"/>
              <w:numPr>
                <w:ilvl w:val="0"/>
                <w:numId w:val="37"/>
              </w:numPr>
              <w:tabs>
                <w:tab w:val="left" w:pos="403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1B25">
              <w:rPr>
                <w:rFonts w:ascii="Times New Roman" w:hAnsi="Times New Roman" w:cs="Times New Roman"/>
                <w:sz w:val="24"/>
                <w:szCs w:val="24"/>
              </w:rPr>
              <w:t xml:space="preserve">Инвестор приобрел акции по 120 рублей за штуку и продал их по 150 рублей за штуку. Определите текущую доходность акции.  </w:t>
            </w:r>
          </w:p>
        </w:tc>
        <w:tc>
          <w:tcPr>
            <w:tcW w:w="3827" w:type="dxa"/>
          </w:tcPr>
          <w:p w:rsidR="00335D72" w:rsidRPr="00751B25" w:rsidRDefault="00335D72" w:rsidP="00CF5AC4">
            <w:pPr>
              <w:tabs>
                <w:tab w:val="left" w:pos="403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1B25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751B25" w:rsidRPr="00751B25" w:rsidTr="00EB1DAF">
        <w:tc>
          <w:tcPr>
            <w:tcW w:w="10456" w:type="dxa"/>
            <w:gridSpan w:val="2"/>
          </w:tcPr>
          <w:p w:rsidR="00335D72" w:rsidRPr="00751B25" w:rsidRDefault="00335D72" w:rsidP="00CF5AC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51B2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Тестовые задания</w:t>
            </w:r>
          </w:p>
        </w:tc>
      </w:tr>
      <w:tr w:rsidR="00751B25" w:rsidRPr="00751B25" w:rsidTr="00EB1DAF">
        <w:tc>
          <w:tcPr>
            <w:tcW w:w="6629" w:type="dxa"/>
          </w:tcPr>
          <w:p w:rsidR="00335D72" w:rsidRPr="00751B25" w:rsidRDefault="00335D72" w:rsidP="00CF5AC4">
            <w:pPr>
              <w:pStyle w:val="ac"/>
              <w:numPr>
                <w:ilvl w:val="0"/>
                <w:numId w:val="38"/>
              </w:numPr>
              <w:shd w:val="clear" w:color="auto" w:fill="FFFFFF"/>
              <w:tabs>
                <w:tab w:val="left" w:pos="271"/>
                <w:tab w:val="left" w:pos="407"/>
              </w:tabs>
              <w:spacing w:before="0" w:beforeAutospacing="0" w:after="0" w:afterAutospacing="0"/>
              <w:ind w:left="0" w:hanging="30"/>
              <w:textAlignment w:val="baseline"/>
              <w:rPr>
                <w:rFonts w:eastAsiaTheme="minorHAnsi"/>
                <w:lang w:eastAsia="en-US"/>
              </w:rPr>
            </w:pPr>
            <w:r w:rsidRPr="00751B25">
              <w:rPr>
                <w:rFonts w:eastAsiaTheme="minorHAnsi"/>
                <w:lang w:eastAsia="en-US"/>
              </w:rPr>
              <w:t>Если инвестор вкладывает средства в акционерный капитал, такая операция оформляется инструментами собственности:</w:t>
            </w:r>
          </w:p>
          <w:p w:rsidR="00335D72" w:rsidRPr="00751B25" w:rsidRDefault="00335D72" w:rsidP="00CF5AC4">
            <w:pPr>
              <w:pStyle w:val="ac"/>
              <w:shd w:val="clear" w:color="auto" w:fill="FFFFFF"/>
              <w:tabs>
                <w:tab w:val="left" w:pos="271"/>
                <w:tab w:val="left" w:pos="407"/>
              </w:tabs>
              <w:spacing w:before="0" w:beforeAutospacing="0" w:after="0" w:afterAutospacing="0"/>
              <w:ind w:hanging="30"/>
              <w:textAlignment w:val="baseline"/>
              <w:rPr>
                <w:rFonts w:eastAsiaTheme="minorHAnsi"/>
                <w:lang w:eastAsia="en-US"/>
              </w:rPr>
            </w:pPr>
            <w:r w:rsidRPr="00751B25">
              <w:rPr>
                <w:rFonts w:eastAsiaTheme="minorHAnsi"/>
                <w:lang w:eastAsia="en-US"/>
              </w:rPr>
              <w:t>1) акциями</w:t>
            </w:r>
          </w:p>
          <w:p w:rsidR="00335D72" w:rsidRPr="00751B25" w:rsidRDefault="00335D72" w:rsidP="00CF5AC4">
            <w:pPr>
              <w:pStyle w:val="ac"/>
              <w:shd w:val="clear" w:color="auto" w:fill="FFFFFF"/>
              <w:tabs>
                <w:tab w:val="left" w:pos="271"/>
                <w:tab w:val="left" w:pos="407"/>
              </w:tabs>
              <w:spacing w:before="0" w:beforeAutospacing="0" w:after="0" w:afterAutospacing="0"/>
              <w:ind w:hanging="30"/>
              <w:textAlignment w:val="baseline"/>
              <w:rPr>
                <w:rFonts w:eastAsiaTheme="minorHAnsi"/>
                <w:lang w:eastAsia="en-US"/>
              </w:rPr>
            </w:pPr>
            <w:r w:rsidRPr="00751B25">
              <w:rPr>
                <w:rFonts w:eastAsiaTheme="minorHAnsi"/>
                <w:lang w:eastAsia="en-US"/>
              </w:rPr>
              <w:t>2) облигациями</w:t>
            </w:r>
          </w:p>
          <w:p w:rsidR="00335D72" w:rsidRPr="00751B25" w:rsidRDefault="00335D72" w:rsidP="00CF5AC4">
            <w:pPr>
              <w:pStyle w:val="ac"/>
              <w:shd w:val="clear" w:color="auto" w:fill="FFFFFF"/>
              <w:tabs>
                <w:tab w:val="left" w:pos="271"/>
                <w:tab w:val="left" w:pos="407"/>
              </w:tabs>
              <w:spacing w:before="0" w:beforeAutospacing="0" w:after="0" w:afterAutospacing="0"/>
              <w:ind w:hanging="30"/>
              <w:textAlignment w:val="baseline"/>
              <w:rPr>
                <w:rFonts w:eastAsiaTheme="minorHAnsi"/>
                <w:lang w:eastAsia="en-US"/>
              </w:rPr>
            </w:pPr>
            <w:r w:rsidRPr="00751B25">
              <w:rPr>
                <w:rFonts w:eastAsiaTheme="minorHAnsi"/>
                <w:lang w:eastAsia="en-US"/>
              </w:rPr>
              <w:t>3) векселями</w:t>
            </w:r>
          </w:p>
          <w:p w:rsidR="00335D72" w:rsidRPr="00751B25" w:rsidRDefault="00335D72" w:rsidP="00CF5AC4">
            <w:pPr>
              <w:pStyle w:val="ac"/>
              <w:shd w:val="clear" w:color="auto" w:fill="FFFFFF"/>
              <w:tabs>
                <w:tab w:val="left" w:pos="271"/>
                <w:tab w:val="left" w:pos="407"/>
              </w:tabs>
              <w:spacing w:before="0" w:beforeAutospacing="0" w:after="0" w:afterAutospacing="0"/>
              <w:ind w:hanging="30"/>
              <w:textAlignment w:val="baseline"/>
            </w:pPr>
            <w:r w:rsidRPr="00751B25">
              <w:rPr>
                <w:rFonts w:eastAsiaTheme="minorHAnsi"/>
                <w:lang w:eastAsia="en-US"/>
              </w:rPr>
              <w:t>4) аккредитивами</w:t>
            </w:r>
          </w:p>
        </w:tc>
        <w:tc>
          <w:tcPr>
            <w:tcW w:w="3827" w:type="dxa"/>
          </w:tcPr>
          <w:p w:rsidR="00335D72" w:rsidRPr="00751B25" w:rsidRDefault="00335D72" w:rsidP="00CF5A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1B2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51B25" w:rsidRPr="00751B25" w:rsidTr="00EB1DAF">
        <w:tc>
          <w:tcPr>
            <w:tcW w:w="6629" w:type="dxa"/>
          </w:tcPr>
          <w:p w:rsidR="00335D72" w:rsidRPr="00751B25" w:rsidRDefault="00335D72" w:rsidP="00CF5AC4">
            <w:pPr>
              <w:pStyle w:val="a4"/>
              <w:numPr>
                <w:ilvl w:val="0"/>
                <w:numId w:val="38"/>
              </w:numPr>
              <w:tabs>
                <w:tab w:val="left" w:pos="271"/>
                <w:tab w:val="left" w:pos="407"/>
              </w:tabs>
              <w:ind w:left="0" w:hanging="30"/>
              <w:rPr>
                <w:rFonts w:ascii="Times New Roman" w:hAnsi="Times New Roman" w:cs="Times New Roman"/>
                <w:sz w:val="24"/>
                <w:szCs w:val="24"/>
              </w:rPr>
            </w:pPr>
            <w:r w:rsidRPr="00751B25">
              <w:rPr>
                <w:rFonts w:ascii="Times New Roman" w:hAnsi="Times New Roman" w:cs="Times New Roman"/>
                <w:sz w:val="24"/>
                <w:szCs w:val="24"/>
              </w:rPr>
              <w:t xml:space="preserve">Сбор, фиксация, обработка, хранение и предоставление данных, составляющих систему ведения реестра владельцев ценных бумаг  </w:t>
            </w:r>
          </w:p>
          <w:p w:rsidR="00335D72" w:rsidRPr="00751B25" w:rsidRDefault="00335D72" w:rsidP="00CF5AC4">
            <w:pPr>
              <w:pStyle w:val="a4"/>
              <w:tabs>
                <w:tab w:val="left" w:pos="271"/>
                <w:tab w:val="left" w:pos="407"/>
              </w:tabs>
              <w:ind w:left="0" w:hanging="30"/>
              <w:rPr>
                <w:rFonts w:ascii="Times New Roman" w:hAnsi="Times New Roman" w:cs="Times New Roman"/>
                <w:sz w:val="24"/>
                <w:szCs w:val="24"/>
              </w:rPr>
            </w:pPr>
            <w:r w:rsidRPr="00751B25">
              <w:rPr>
                <w:rFonts w:ascii="Times New Roman" w:hAnsi="Times New Roman" w:cs="Times New Roman"/>
                <w:sz w:val="24"/>
                <w:szCs w:val="24"/>
              </w:rPr>
              <w:t xml:space="preserve">1) мониторинг ценных бумаг </w:t>
            </w:r>
          </w:p>
          <w:p w:rsidR="00335D72" w:rsidRPr="00751B25" w:rsidRDefault="00335D72" w:rsidP="00CF5AC4">
            <w:pPr>
              <w:pStyle w:val="a4"/>
              <w:tabs>
                <w:tab w:val="left" w:pos="271"/>
                <w:tab w:val="left" w:pos="407"/>
              </w:tabs>
              <w:ind w:left="0" w:hanging="30"/>
              <w:rPr>
                <w:rFonts w:ascii="Times New Roman" w:hAnsi="Times New Roman" w:cs="Times New Roman"/>
                <w:sz w:val="24"/>
                <w:szCs w:val="24"/>
              </w:rPr>
            </w:pPr>
            <w:r w:rsidRPr="00751B25">
              <w:rPr>
                <w:rFonts w:ascii="Times New Roman" w:hAnsi="Times New Roman" w:cs="Times New Roman"/>
                <w:sz w:val="24"/>
                <w:szCs w:val="24"/>
              </w:rPr>
              <w:t xml:space="preserve">2) оценка ценных бумаг </w:t>
            </w:r>
          </w:p>
          <w:p w:rsidR="00335D72" w:rsidRPr="00751B25" w:rsidRDefault="00335D72" w:rsidP="00CF5AC4">
            <w:pPr>
              <w:pStyle w:val="a4"/>
              <w:tabs>
                <w:tab w:val="left" w:pos="271"/>
                <w:tab w:val="left" w:pos="407"/>
              </w:tabs>
              <w:ind w:left="0" w:hanging="30"/>
              <w:rPr>
                <w:rFonts w:ascii="Times New Roman" w:hAnsi="Times New Roman" w:cs="Times New Roman"/>
                <w:sz w:val="24"/>
                <w:szCs w:val="24"/>
              </w:rPr>
            </w:pPr>
            <w:r w:rsidRPr="00751B25">
              <w:rPr>
                <w:rFonts w:ascii="Times New Roman" w:hAnsi="Times New Roman" w:cs="Times New Roman"/>
                <w:sz w:val="24"/>
                <w:szCs w:val="24"/>
              </w:rPr>
              <w:t xml:space="preserve">3) деятельность по ведению реестра владельцев ценных бумаг  </w:t>
            </w:r>
          </w:p>
          <w:p w:rsidR="00335D72" w:rsidRPr="00751B25" w:rsidRDefault="00335D72" w:rsidP="00CF5AC4">
            <w:pPr>
              <w:pStyle w:val="a4"/>
              <w:tabs>
                <w:tab w:val="left" w:pos="271"/>
                <w:tab w:val="left" w:pos="407"/>
              </w:tabs>
              <w:ind w:left="0" w:hanging="30"/>
              <w:rPr>
                <w:rFonts w:ascii="Times New Roman" w:hAnsi="Times New Roman" w:cs="Times New Roman"/>
                <w:sz w:val="24"/>
                <w:szCs w:val="24"/>
              </w:rPr>
            </w:pPr>
            <w:r w:rsidRPr="00751B25">
              <w:rPr>
                <w:rFonts w:ascii="Times New Roman" w:hAnsi="Times New Roman" w:cs="Times New Roman"/>
                <w:sz w:val="24"/>
                <w:szCs w:val="24"/>
              </w:rPr>
              <w:t>4) архив ценных бумаг</w:t>
            </w:r>
          </w:p>
        </w:tc>
        <w:tc>
          <w:tcPr>
            <w:tcW w:w="3827" w:type="dxa"/>
          </w:tcPr>
          <w:p w:rsidR="00335D72" w:rsidRPr="00751B25" w:rsidRDefault="00335D72" w:rsidP="00CF5A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1B2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51B25" w:rsidRPr="00751B25" w:rsidTr="00EB1DAF">
        <w:tc>
          <w:tcPr>
            <w:tcW w:w="6629" w:type="dxa"/>
          </w:tcPr>
          <w:p w:rsidR="00335D72" w:rsidRPr="00751B25" w:rsidRDefault="00335D72" w:rsidP="00CF5AC4">
            <w:pPr>
              <w:pStyle w:val="a4"/>
              <w:numPr>
                <w:ilvl w:val="0"/>
                <w:numId w:val="34"/>
              </w:numPr>
              <w:tabs>
                <w:tab w:val="left" w:pos="271"/>
                <w:tab w:val="left" w:pos="407"/>
              </w:tabs>
              <w:ind w:left="0" w:hanging="30"/>
              <w:rPr>
                <w:rFonts w:ascii="Times New Roman" w:hAnsi="Times New Roman" w:cs="Times New Roman"/>
                <w:sz w:val="24"/>
                <w:szCs w:val="24"/>
              </w:rPr>
            </w:pPr>
            <w:r w:rsidRPr="00751B25">
              <w:rPr>
                <w:rFonts w:ascii="Times New Roman" w:hAnsi="Times New Roman" w:cs="Times New Roman"/>
                <w:sz w:val="24"/>
                <w:szCs w:val="24"/>
              </w:rPr>
              <w:t xml:space="preserve">Процесс определения сегодняшней (т.е. текущей) стоимости денег, когда известна их будущая стоимость, (процесс противоположный компаундингу) - относится к понятию </w:t>
            </w:r>
          </w:p>
          <w:p w:rsidR="00335D72" w:rsidRPr="00751B25" w:rsidRDefault="00335D72" w:rsidP="00CF5AC4">
            <w:pPr>
              <w:pStyle w:val="a4"/>
              <w:tabs>
                <w:tab w:val="left" w:pos="271"/>
                <w:tab w:val="left" w:pos="407"/>
              </w:tabs>
              <w:ind w:left="0" w:hanging="30"/>
              <w:rPr>
                <w:rFonts w:ascii="Times New Roman" w:hAnsi="Times New Roman" w:cs="Times New Roman"/>
                <w:sz w:val="24"/>
                <w:szCs w:val="24"/>
              </w:rPr>
            </w:pPr>
            <w:r w:rsidRPr="00751B25">
              <w:rPr>
                <w:rFonts w:ascii="Times New Roman" w:hAnsi="Times New Roman" w:cs="Times New Roman"/>
                <w:sz w:val="24"/>
                <w:szCs w:val="24"/>
              </w:rPr>
              <w:t xml:space="preserve">1) дисконтирование </w:t>
            </w:r>
          </w:p>
          <w:p w:rsidR="00335D72" w:rsidRPr="00751B25" w:rsidRDefault="00335D72" w:rsidP="00CF5AC4">
            <w:pPr>
              <w:pStyle w:val="a4"/>
              <w:tabs>
                <w:tab w:val="left" w:pos="271"/>
                <w:tab w:val="left" w:pos="407"/>
              </w:tabs>
              <w:ind w:left="0" w:hanging="30"/>
              <w:rPr>
                <w:rFonts w:ascii="Times New Roman" w:hAnsi="Times New Roman" w:cs="Times New Roman"/>
                <w:sz w:val="24"/>
                <w:szCs w:val="24"/>
              </w:rPr>
            </w:pPr>
            <w:r w:rsidRPr="00751B25">
              <w:rPr>
                <w:rFonts w:ascii="Times New Roman" w:hAnsi="Times New Roman" w:cs="Times New Roman"/>
                <w:sz w:val="24"/>
                <w:szCs w:val="24"/>
              </w:rPr>
              <w:t xml:space="preserve">2) аннуитет </w:t>
            </w:r>
          </w:p>
          <w:p w:rsidR="00335D72" w:rsidRPr="00751B25" w:rsidRDefault="00335D72" w:rsidP="00CF5AC4">
            <w:pPr>
              <w:pStyle w:val="a4"/>
              <w:tabs>
                <w:tab w:val="left" w:pos="271"/>
                <w:tab w:val="left" w:pos="407"/>
              </w:tabs>
              <w:ind w:left="0" w:hanging="30"/>
              <w:rPr>
                <w:rFonts w:ascii="Times New Roman" w:hAnsi="Times New Roman" w:cs="Times New Roman"/>
                <w:sz w:val="24"/>
                <w:szCs w:val="24"/>
              </w:rPr>
            </w:pPr>
            <w:r w:rsidRPr="00751B25">
              <w:rPr>
                <w:rFonts w:ascii="Times New Roman" w:hAnsi="Times New Roman" w:cs="Times New Roman"/>
                <w:sz w:val="24"/>
                <w:szCs w:val="24"/>
              </w:rPr>
              <w:t xml:space="preserve">3) пренумерандо </w:t>
            </w:r>
          </w:p>
          <w:p w:rsidR="00335D72" w:rsidRPr="00751B25" w:rsidRDefault="00335D72" w:rsidP="00CF5AC4">
            <w:pPr>
              <w:pStyle w:val="a4"/>
              <w:tabs>
                <w:tab w:val="left" w:pos="271"/>
                <w:tab w:val="left" w:pos="407"/>
              </w:tabs>
              <w:ind w:left="0" w:hanging="30"/>
              <w:rPr>
                <w:rFonts w:ascii="Times New Roman" w:hAnsi="Times New Roman" w:cs="Times New Roman"/>
                <w:sz w:val="24"/>
                <w:szCs w:val="24"/>
              </w:rPr>
            </w:pPr>
            <w:r w:rsidRPr="00751B25">
              <w:rPr>
                <w:rFonts w:ascii="Times New Roman" w:hAnsi="Times New Roman" w:cs="Times New Roman"/>
                <w:sz w:val="24"/>
                <w:szCs w:val="24"/>
              </w:rPr>
              <w:t>4) постнумерандо</w:t>
            </w:r>
          </w:p>
        </w:tc>
        <w:tc>
          <w:tcPr>
            <w:tcW w:w="3827" w:type="dxa"/>
          </w:tcPr>
          <w:p w:rsidR="00335D72" w:rsidRPr="00751B25" w:rsidRDefault="00335D72" w:rsidP="00CF5A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1B2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35D72" w:rsidRPr="00751B25" w:rsidTr="00EB1DAF">
        <w:tc>
          <w:tcPr>
            <w:tcW w:w="6629" w:type="dxa"/>
          </w:tcPr>
          <w:p w:rsidR="00335D72" w:rsidRPr="00751B25" w:rsidRDefault="00335D72" w:rsidP="00CF5AC4">
            <w:pPr>
              <w:pStyle w:val="a4"/>
              <w:numPr>
                <w:ilvl w:val="0"/>
                <w:numId w:val="35"/>
              </w:numPr>
              <w:tabs>
                <w:tab w:val="left" w:pos="271"/>
                <w:tab w:val="left" w:pos="407"/>
              </w:tabs>
              <w:ind w:left="0" w:hanging="30"/>
              <w:rPr>
                <w:rFonts w:ascii="Times New Roman" w:hAnsi="Times New Roman" w:cs="Times New Roman"/>
                <w:sz w:val="24"/>
                <w:szCs w:val="24"/>
              </w:rPr>
            </w:pPr>
            <w:r w:rsidRPr="00751B25">
              <w:rPr>
                <w:rFonts w:ascii="Times New Roman" w:hAnsi="Times New Roman" w:cs="Times New Roman"/>
                <w:sz w:val="24"/>
                <w:szCs w:val="24"/>
              </w:rPr>
              <w:t xml:space="preserve">Относительный показатель, характеризующий уровень доходов на единицу затрат, т.е. эффективность вложений  </w:t>
            </w:r>
          </w:p>
          <w:p w:rsidR="00335D72" w:rsidRPr="00751B25" w:rsidRDefault="00335D72" w:rsidP="00CF5AC4">
            <w:pPr>
              <w:pStyle w:val="a4"/>
              <w:tabs>
                <w:tab w:val="left" w:pos="271"/>
                <w:tab w:val="left" w:pos="407"/>
              </w:tabs>
              <w:ind w:left="0" w:hanging="30"/>
              <w:rPr>
                <w:rFonts w:ascii="Times New Roman" w:hAnsi="Times New Roman" w:cs="Times New Roman"/>
                <w:sz w:val="24"/>
                <w:szCs w:val="24"/>
              </w:rPr>
            </w:pPr>
            <w:r w:rsidRPr="00751B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1) индекс рентабельности</w:t>
            </w:r>
          </w:p>
          <w:p w:rsidR="00335D72" w:rsidRPr="00751B25" w:rsidRDefault="00335D72" w:rsidP="00CF5AC4">
            <w:pPr>
              <w:pStyle w:val="a4"/>
              <w:tabs>
                <w:tab w:val="left" w:pos="271"/>
                <w:tab w:val="left" w:pos="407"/>
              </w:tabs>
              <w:ind w:left="0" w:hanging="30"/>
              <w:rPr>
                <w:rFonts w:ascii="Times New Roman" w:hAnsi="Times New Roman" w:cs="Times New Roman"/>
                <w:sz w:val="24"/>
                <w:szCs w:val="24"/>
              </w:rPr>
            </w:pPr>
            <w:r w:rsidRPr="00751B25">
              <w:rPr>
                <w:rFonts w:ascii="Times New Roman" w:hAnsi="Times New Roman" w:cs="Times New Roman"/>
                <w:sz w:val="24"/>
                <w:szCs w:val="24"/>
              </w:rPr>
              <w:t xml:space="preserve"> 2) коэффициент ликвидности </w:t>
            </w:r>
          </w:p>
          <w:p w:rsidR="00335D72" w:rsidRPr="00751B25" w:rsidRDefault="00335D72" w:rsidP="00CF5AC4">
            <w:pPr>
              <w:pStyle w:val="a4"/>
              <w:tabs>
                <w:tab w:val="left" w:pos="271"/>
                <w:tab w:val="left" w:pos="407"/>
              </w:tabs>
              <w:ind w:left="0" w:hanging="30"/>
              <w:rPr>
                <w:rFonts w:ascii="Times New Roman" w:hAnsi="Times New Roman" w:cs="Times New Roman"/>
                <w:sz w:val="24"/>
                <w:szCs w:val="24"/>
              </w:rPr>
            </w:pPr>
            <w:r w:rsidRPr="00751B25">
              <w:rPr>
                <w:rFonts w:ascii="Times New Roman" w:hAnsi="Times New Roman" w:cs="Times New Roman"/>
                <w:sz w:val="24"/>
                <w:szCs w:val="24"/>
              </w:rPr>
              <w:t xml:space="preserve">3) коэффициент деловой активности </w:t>
            </w:r>
          </w:p>
          <w:p w:rsidR="00335D72" w:rsidRPr="00751B25" w:rsidRDefault="00335D72" w:rsidP="00CF5AC4">
            <w:pPr>
              <w:pStyle w:val="a4"/>
              <w:tabs>
                <w:tab w:val="left" w:pos="271"/>
                <w:tab w:val="left" w:pos="407"/>
              </w:tabs>
              <w:ind w:left="0" w:hanging="30"/>
              <w:rPr>
                <w:rFonts w:ascii="Times New Roman" w:hAnsi="Times New Roman" w:cs="Times New Roman"/>
                <w:sz w:val="24"/>
                <w:szCs w:val="24"/>
              </w:rPr>
            </w:pPr>
            <w:r w:rsidRPr="00751B25">
              <w:rPr>
                <w:rFonts w:ascii="Times New Roman" w:hAnsi="Times New Roman" w:cs="Times New Roman"/>
                <w:sz w:val="24"/>
                <w:szCs w:val="24"/>
              </w:rPr>
              <w:t>4) коэффициент инфляции</w:t>
            </w:r>
          </w:p>
        </w:tc>
        <w:tc>
          <w:tcPr>
            <w:tcW w:w="3827" w:type="dxa"/>
          </w:tcPr>
          <w:p w:rsidR="00335D72" w:rsidRPr="00751B25" w:rsidRDefault="00335D72" w:rsidP="00CF5A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1B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</w:tr>
    </w:tbl>
    <w:p w:rsidR="00335D72" w:rsidRPr="00751B25" w:rsidRDefault="00335D72" w:rsidP="00335D72">
      <w:pPr>
        <w:pStyle w:val="Default"/>
        <w:jc w:val="center"/>
        <w:rPr>
          <w:b/>
          <w:color w:val="auto"/>
          <w:sz w:val="22"/>
          <w:szCs w:val="22"/>
        </w:rPr>
      </w:pPr>
    </w:p>
    <w:p w:rsidR="00335D72" w:rsidRPr="00751B25" w:rsidRDefault="00335D72" w:rsidP="009F312D">
      <w:pPr>
        <w:spacing w:after="0" w:line="240" w:lineRule="auto"/>
        <w:jc w:val="center"/>
        <w:rPr>
          <w:rFonts w:ascii="Times New Roman" w:hAnsi="Times New Roman" w:cs="Times New Roman"/>
          <w:b/>
          <w:sz w:val="36"/>
        </w:rPr>
      </w:pPr>
    </w:p>
    <w:p w:rsidR="00CA1E14" w:rsidRPr="00751B25" w:rsidRDefault="00CA1E14" w:rsidP="009F312D">
      <w:pPr>
        <w:spacing w:after="0" w:line="240" w:lineRule="auto"/>
        <w:jc w:val="center"/>
        <w:rPr>
          <w:rFonts w:ascii="Times New Roman" w:hAnsi="Times New Roman" w:cs="Times New Roman"/>
          <w:b/>
          <w:sz w:val="36"/>
        </w:rPr>
      </w:pPr>
      <w:r w:rsidRPr="00751B25">
        <w:rPr>
          <w:rFonts w:ascii="Times New Roman" w:hAnsi="Times New Roman" w:cs="Times New Roman"/>
          <w:b/>
          <w:sz w:val="36"/>
        </w:rPr>
        <w:t>ПКН-</w:t>
      </w:r>
      <w:r w:rsidR="00C61EB3" w:rsidRPr="00751B25">
        <w:rPr>
          <w:rFonts w:ascii="Times New Roman" w:hAnsi="Times New Roman" w:cs="Times New Roman"/>
          <w:b/>
          <w:sz w:val="36"/>
        </w:rPr>
        <w:t>4</w:t>
      </w:r>
    </w:p>
    <w:p w:rsidR="00CA1E14" w:rsidRPr="00751B25" w:rsidRDefault="00C61EB3" w:rsidP="00335D72">
      <w:pPr>
        <w:pStyle w:val="Default"/>
        <w:jc w:val="both"/>
        <w:rPr>
          <w:b/>
          <w:color w:val="auto"/>
        </w:rPr>
      </w:pPr>
      <w:r w:rsidRPr="00751B25">
        <w:rPr>
          <w:b/>
          <w:color w:val="auto"/>
        </w:rPr>
        <w:t>Способность обосновывать и принимать финансово-экономические и организационно-управленческие решения в профессиональной текущей деятельности, при разработке стратегии развития и финансовой политики как на уровне отдельных организаций, в том числе, институтов финансового рынка, так и на уровне публично-правовых образований</w:t>
      </w:r>
    </w:p>
    <w:p w:rsidR="00C61EB3" w:rsidRPr="00751B25" w:rsidRDefault="00C61EB3" w:rsidP="00C61EB3">
      <w:pPr>
        <w:pStyle w:val="Default"/>
        <w:jc w:val="center"/>
        <w:rPr>
          <w:b/>
          <w:color w:val="auto"/>
        </w:rPr>
      </w:pPr>
    </w:p>
    <w:p w:rsidR="00C61EB3" w:rsidRPr="00751B25" w:rsidRDefault="00C61EB3" w:rsidP="00C61EB3">
      <w:pPr>
        <w:pStyle w:val="Default"/>
        <w:jc w:val="center"/>
        <w:rPr>
          <w:rFonts w:eastAsia="Times New Roman"/>
          <w:b/>
          <w:color w:val="auto"/>
          <w:sz w:val="28"/>
          <w:szCs w:val="28"/>
          <w:lang w:eastAsia="ru-RU"/>
        </w:rPr>
      </w:pPr>
      <w:r w:rsidRPr="00751B25">
        <w:rPr>
          <w:rFonts w:eastAsia="Times New Roman"/>
          <w:b/>
          <w:color w:val="auto"/>
          <w:sz w:val="28"/>
          <w:szCs w:val="28"/>
          <w:lang w:eastAsia="ru-RU"/>
        </w:rPr>
        <w:t>Банковский менеджмент в цифровой экономике</w:t>
      </w:r>
    </w:p>
    <w:p w:rsidR="00C61EB3" w:rsidRPr="00751B25" w:rsidRDefault="00C61EB3" w:rsidP="00C61EB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a3"/>
        <w:tblW w:w="10456" w:type="dxa"/>
        <w:tblLook w:val="04A0" w:firstRow="1" w:lastRow="0" w:firstColumn="1" w:lastColumn="0" w:noHBand="0" w:noVBand="1"/>
      </w:tblPr>
      <w:tblGrid>
        <w:gridCol w:w="6629"/>
        <w:gridCol w:w="3827"/>
      </w:tblGrid>
      <w:tr w:rsidR="00751B25" w:rsidRPr="00751B25" w:rsidTr="00EB1DAF">
        <w:tc>
          <w:tcPr>
            <w:tcW w:w="6629" w:type="dxa"/>
          </w:tcPr>
          <w:p w:rsidR="00C61EB3" w:rsidRPr="00751B25" w:rsidRDefault="00C61EB3" w:rsidP="002276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1B25">
              <w:rPr>
                <w:rFonts w:ascii="Times New Roman" w:hAnsi="Times New Roman" w:cs="Times New Roman"/>
                <w:b/>
                <w:sz w:val="24"/>
                <w:szCs w:val="24"/>
              </w:rPr>
              <w:t>Задания</w:t>
            </w:r>
          </w:p>
        </w:tc>
        <w:tc>
          <w:tcPr>
            <w:tcW w:w="3827" w:type="dxa"/>
          </w:tcPr>
          <w:p w:rsidR="00C61EB3" w:rsidRPr="00751B25" w:rsidRDefault="00C61EB3" w:rsidP="0022768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51B2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Правильный ответ</w:t>
            </w:r>
          </w:p>
        </w:tc>
      </w:tr>
      <w:tr w:rsidR="00751B25" w:rsidRPr="00751B25" w:rsidTr="00EB1DAF">
        <w:tc>
          <w:tcPr>
            <w:tcW w:w="10456" w:type="dxa"/>
            <w:gridSpan w:val="2"/>
          </w:tcPr>
          <w:p w:rsidR="00EB1DAF" w:rsidRPr="00751B25" w:rsidRDefault="00EB1DAF" w:rsidP="0022768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51B2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Вопросы</w:t>
            </w:r>
          </w:p>
        </w:tc>
      </w:tr>
      <w:tr w:rsidR="00751B25" w:rsidRPr="00751B25" w:rsidTr="00EB1DAF">
        <w:tc>
          <w:tcPr>
            <w:tcW w:w="6629" w:type="dxa"/>
          </w:tcPr>
          <w:p w:rsidR="00EB1DAF" w:rsidRPr="00751B25" w:rsidRDefault="00EB1DAF" w:rsidP="00EB1DA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1B25">
              <w:rPr>
                <w:rFonts w:ascii="Times New Roman" w:hAnsi="Times New Roman" w:cs="Times New Roman"/>
                <w:sz w:val="24"/>
                <w:szCs w:val="24"/>
              </w:rPr>
              <w:t>1. Что в общем смысле является стратегической целью любого банка?</w:t>
            </w:r>
          </w:p>
        </w:tc>
        <w:tc>
          <w:tcPr>
            <w:tcW w:w="3827" w:type="dxa"/>
          </w:tcPr>
          <w:p w:rsidR="00EB1DAF" w:rsidRPr="00751B25" w:rsidRDefault="00EB1DAF" w:rsidP="00EB1D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1B25">
              <w:rPr>
                <w:rFonts w:ascii="Times New Roman" w:eastAsia="Times New Roman" w:hAnsi="Times New Roman" w:cs="Times New Roman"/>
                <w:sz w:val="24"/>
                <w:szCs w:val="24"/>
              </w:rPr>
              <w:t>Рост стоимости</w:t>
            </w:r>
          </w:p>
        </w:tc>
      </w:tr>
      <w:tr w:rsidR="00751B25" w:rsidRPr="00751B25" w:rsidTr="00EB1DAF">
        <w:tc>
          <w:tcPr>
            <w:tcW w:w="6629" w:type="dxa"/>
          </w:tcPr>
          <w:p w:rsidR="00EB1DAF" w:rsidRPr="00751B25" w:rsidRDefault="00EB1DAF" w:rsidP="00227685">
            <w:pPr>
              <w:tabs>
                <w:tab w:val="left" w:pos="0"/>
              </w:tabs>
              <w:autoSpaceDE w:val="0"/>
              <w:autoSpaceDN w:val="0"/>
              <w:adjustRightInd w:val="0"/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1B25">
              <w:rPr>
                <w:rFonts w:ascii="Times New Roman" w:hAnsi="Times New Roman" w:cs="Times New Roman"/>
                <w:sz w:val="24"/>
                <w:szCs w:val="24"/>
              </w:rPr>
              <w:t>2. По каким четырем направлениям группируются показатели банка в рамках управленческой модели Balanced Scorecard?</w:t>
            </w:r>
          </w:p>
        </w:tc>
        <w:tc>
          <w:tcPr>
            <w:tcW w:w="3827" w:type="dxa"/>
          </w:tcPr>
          <w:p w:rsidR="00EB1DAF" w:rsidRPr="00751B25" w:rsidRDefault="00EB1DAF" w:rsidP="002276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1B25">
              <w:rPr>
                <w:rFonts w:ascii="Times New Roman" w:hAnsi="Times New Roman" w:cs="Times New Roman"/>
                <w:sz w:val="24"/>
                <w:szCs w:val="24"/>
              </w:rPr>
              <w:t>Финансы, продажи, процессы, персонал</w:t>
            </w:r>
          </w:p>
        </w:tc>
      </w:tr>
      <w:tr w:rsidR="00751B25" w:rsidRPr="00751B25" w:rsidTr="00EB1DAF">
        <w:tc>
          <w:tcPr>
            <w:tcW w:w="6629" w:type="dxa"/>
          </w:tcPr>
          <w:p w:rsidR="00EB1DAF" w:rsidRPr="00751B25" w:rsidRDefault="00EB1DAF" w:rsidP="00227685">
            <w:pPr>
              <w:tabs>
                <w:tab w:val="left" w:pos="0"/>
              </w:tabs>
              <w:autoSpaceDE w:val="0"/>
              <w:autoSpaceDN w:val="0"/>
              <w:adjustRightInd w:val="0"/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1B25">
              <w:rPr>
                <w:rFonts w:ascii="Times New Roman" w:hAnsi="Times New Roman" w:cs="Times New Roman"/>
                <w:sz w:val="24"/>
                <w:szCs w:val="24"/>
              </w:rPr>
              <w:t>3. Как можно оценить эффективность обслуживания клиента менеджером банка?</w:t>
            </w:r>
          </w:p>
        </w:tc>
        <w:tc>
          <w:tcPr>
            <w:tcW w:w="3827" w:type="dxa"/>
          </w:tcPr>
          <w:p w:rsidR="00EB1DAF" w:rsidRPr="00751B25" w:rsidRDefault="00EB1DAF" w:rsidP="002276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1B25">
              <w:rPr>
                <w:rFonts w:ascii="Times New Roman" w:hAnsi="Times New Roman" w:cs="Times New Roman"/>
                <w:sz w:val="24"/>
                <w:szCs w:val="24"/>
              </w:rPr>
              <w:t>По телефону</w:t>
            </w:r>
          </w:p>
        </w:tc>
      </w:tr>
      <w:tr w:rsidR="00751B25" w:rsidRPr="00751B25" w:rsidTr="00EB1DAF">
        <w:tc>
          <w:tcPr>
            <w:tcW w:w="6629" w:type="dxa"/>
          </w:tcPr>
          <w:p w:rsidR="00EB1DAF" w:rsidRPr="00751B25" w:rsidRDefault="00EB1DAF" w:rsidP="00227685">
            <w:pPr>
              <w:tabs>
                <w:tab w:val="left" w:pos="0"/>
                <w:tab w:val="left" w:pos="1545"/>
              </w:tabs>
              <w:autoSpaceDE w:val="0"/>
              <w:autoSpaceDN w:val="0"/>
              <w:adjustRightInd w:val="0"/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1B25">
              <w:rPr>
                <w:rFonts w:ascii="Times New Roman" w:hAnsi="Times New Roman" w:cs="Times New Roman"/>
                <w:sz w:val="24"/>
                <w:szCs w:val="24"/>
              </w:rPr>
              <w:t>4. Что является главной характерной чертой цифровой экосистемы банка?</w:t>
            </w:r>
          </w:p>
        </w:tc>
        <w:tc>
          <w:tcPr>
            <w:tcW w:w="3827" w:type="dxa"/>
          </w:tcPr>
          <w:p w:rsidR="00EB1DAF" w:rsidRPr="00751B25" w:rsidRDefault="00EB1DAF" w:rsidP="002276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1B25">
              <w:rPr>
                <w:rFonts w:ascii="Times New Roman" w:hAnsi="Times New Roman" w:cs="Times New Roman"/>
                <w:sz w:val="24"/>
                <w:szCs w:val="24"/>
              </w:rPr>
              <w:t>Технология единого входа</w:t>
            </w:r>
          </w:p>
        </w:tc>
      </w:tr>
      <w:tr w:rsidR="00751B25" w:rsidRPr="00751B25" w:rsidTr="00EB1DAF">
        <w:tc>
          <w:tcPr>
            <w:tcW w:w="6629" w:type="dxa"/>
          </w:tcPr>
          <w:p w:rsidR="00EB1DAF" w:rsidRPr="00751B25" w:rsidRDefault="00EB1DAF" w:rsidP="00227685">
            <w:pPr>
              <w:tabs>
                <w:tab w:val="left" w:pos="0"/>
              </w:tabs>
              <w:autoSpaceDE w:val="0"/>
              <w:autoSpaceDN w:val="0"/>
              <w:adjustRightInd w:val="0"/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1B25">
              <w:rPr>
                <w:rFonts w:ascii="Times New Roman" w:hAnsi="Times New Roman" w:cs="Times New Roman"/>
                <w:sz w:val="24"/>
                <w:szCs w:val="24"/>
              </w:rPr>
              <w:t>5. К какому типу банкинга относятся сберегательные и текущие счета, ипотечные кредиты, личные ссуды, дебетовые / кредитные карты?</w:t>
            </w:r>
          </w:p>
        </w:tc>
        <w:tc>
          <w:tcPr>
            <w:tcW w:w="3827" w:type="dxa"/>
          </w:tcPr>
          <w:p w:rsidR="00EB1DAF" w:rsidRPr="00751B25" w:rsidRDefault="00EB1DAF" w:rsidP="0022768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51B25">
              <w:rPr>
                <w:rFonts w:ascii="Times New Roman" w:hAnsi="Times New Roman" w:cs="Times New Roman"/>
                <w:sz w:val="24"/>
                <w:szCs w:val="24"/>
              </w:rPr>
              <w:t>Розничный</w:t>
            </w:r>
          </w:p>
        </w:tc>
      </w:tr>
      <w:tr w:rsidR="00751B25" w:rsidRPr="00751B25" w:rsidTr="00EB1DAF">
        <w:tc>
          <w:tcPr>
            <w:tcW w:w="6629" w:type="dxa"/>
          </w:tcPr>
          <w:p w:rsidR="00EB1DAF" w:rsidRPr="00751B25" w:rsidRDefault="00EB1DAF" w:rsidP="00227685">
            <w:pPr>
              <w:tabs>
                <w:tab w:val="left" w:pos="0"/>
              </w:tabs>
              <w:autoSpaceDE w:val="0"/>
              <w:autoSpaceDN w:val="0"/>
              <w:adjustRightInd w:val="0"/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1B25">
              <w:rPr>
                <w:rFonts w:ascii="Times New Roman" w:hAnsi="Times New Roman" w:cs="Times New Roman"/>
                <w:sz w:val="24"/>
                <w:szCs w:val="24"/>
              </w:rPr>
              <w:t>6. Какой банк является крупнейшим в России?</w:t>
            </w:r>
          </w:p>
        </w:tc>
        <w:tc>
          <w:tcPr>
            <w:tcW w:w="3827" w:type="dxa"/>
          </w:tcPr>
          <w:p w:rsidR="00EB1DAF" w:rsidRPr="00751B25" w:rsidRDefault="00EB1DAF" w:rsidP="002276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1B25">
              <w:rPr>
                <w:rFonts w:ascii="Times New Roman" w:hAnsi="Times New Roman" w:cs="Times New Roman"/>
                <w:sz w:val="24"/>
                <w:szCs w:val="24"/>
              </w:rPr>
              <w:t>Сбербанк</w:t>
            </w:r>
          </w:p>
        </w:tc>
      </w:tr>
      <w:tr w:rsidR="00751B25" w:rsidRPr="00751B25" w:rsidTr="00CF5AC4">
        <w:trPr>
          <w:trHeight w:val="359"/>
        </w:trPr>
        <w:tc>
          <w:tcPr>
            <w:tcW w:w="6629" w:type="dxa"/>
          </w:tcPr>
          <w:p w:rsidR="00EB1DAF" w:rsidRPr="00751B25" w:rsidRDefault="00EB1DAF" w:rsidP="00227685">
            <w:pPr>
              <w:tabs>
                <w:tab w:val="left" w:pos="0"/>
              </w:tabs>
              <w:autoSpaceDE w:val="0"/>
              <w:autoSpaceDN w:val="0"/>
              <w:adjustRightInd w:val="0"/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1B25">
              <w:rPr>
                <w:rFonts w:ascii="Times New Roman" w:hAnsi="Times New Roman" w:cs="Times New Roman"/>
                <w:sz w:val="24"/>
                <w:szCs w:val="24"/>
              </w:rPr>
              <w:t>7. Каков ключевой параметр банковской ценовой политики?</w:t>
            </w:r>
          </w:p>
        </w:tc>
        <w:tc>
          <w:tcPr>
            <w:tcW w:w="3827" w:type="dxa"/>
          </w:tcPr>
          <w:p w:rsidR="00EB1DAF" w:rsidRPr="00751B25" w:rsidRDefault="00EB1DAF" w:rsidP="002276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1B25">
              <w:rPr>
                <w:rFonts w:ascii="Times New Roman" w:hAnsi="Times New Roman" w:cs="Times New Roman"/>
                <w:sz w:val="24"/>
                <w:szCs w:val="24"/>
              </w:rPr>
              <w:t>Риск</w:t>
            </w:r>
          </w:p>
        </w:tc>
      </w:tr>
      <w:tr w:rsidR="00751B25" w:rsidRPr="00751B25" w:rsidTr="00EB1DAF">
        <w:tc>
          <w:tcPr>
            <w:tcW w:w="6629" w:type="dxa"/>
          </w:tcPr>
          <w:p w:rsidR="00EB1DAF" w:rsidRPr="00751B25" w:rsidRDefault="00EB1DAF" w:rsidP="00227685">
            <w:pPr>
              <w:tabs>
                <w:tab w:val="left" w:pos="0"/>
              </w:tabs>
              <w:autoSpaceDE w:val="0"/>
              <w:autoSpaceDN w:val="0"/>
              <w:adjustRightInd w:val="0"/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1B25">
              <w:rPr>
                <w:rFonts w:ascii="Times New Roman" w:hAnsi="Times New Roman" w:cs="Times New Roman"/>
                <w:sz w:val="24"/>
                <w:szCs w:val="24"/>
              </w:rPr>
              <w:t xml:space="preserve">8. Как в последнее время изменяется степень контроля и макропруденциального регулирования Банком России в отечественном банковском секторе? </w:t>
            </w:r>
          </w:p>
        </w:tc>
        <w:tc>
          <w:tcPr>
            <w:tcW w:w="3827" w:type="dxa"/>
          </w:tcPr>
          <w:p w:rsidR="00EB1DAF" w:rsidRPr="00751B25" w:rsidRDefault="00EB1DAF" w:rsidP="002276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1B25">
              <w:rPr>
                <w:rFonts w:ascii="Times New Roman" w:hAnsi="Times New Roman" w:cs="Times New Roman"/>
                <w:sz w:val="24"/>
                <w:szCs w:val="24"/>
              </w:rPr>
              <w:t>Растет</w:t>
            </w:r>
          </w:p>
        </w:tc>
      </w:tr>
      <w:tr w:rsidR="00751B25" w:rsidRPr="00751B25" w:rsidTr="00EB1DAF">
        <w:tc>
          <w:tcPr>
            <w:tcW w:w="6629" w:type="dxa"/>
          </w:tcPr>
          <w:p w:rsidR="00EB1DAF" w:rsidRPr="00751B25" w:rsidRDefault="00EB1DAF" w:rsidP="00227685">
            <w:pPr>
              <w:tabs>
                <w:tab w:val="left" w:pos="0"/>
              </w:tabs>
              <w:autoSpaceDE w:val="0"/>
              <w:autoSpaceDN w:val="0"/>
              <w:adjustRightInd w:val="0"/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1B25">
              <w:rPr>
                <w:rFonts w:ascii="Times New Roman" w:hAnsi="Times New Roman" w:cs="Times New Roman"/>
                <w:sz w:val="24"/>
                <w:szCs w:val="24"/>
              </w:rPr>
              <w:t>9. Какую цель преследуют банки в развитии собственных цифровых экосистем помимо монетизации?</w:t>
            </w:r>
          </w:p>
        </w:tc>
        <w:tc>
          <w:tcPr>
            <w:tcW w:w="3827" w:type="dxa"/>
          </w:tcPr>
          <w:p w:rsidR="00EB1DAF" w:rsidRPr="00751B25" w:rsidRDefault="00EB1DAF" w:rsidP="002276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1B25">
              <w:rPr>
                <w:rFonts w:ascii="Times New Roman" w:hAnsi="Times New Roman" w:cs="Times New Roman"/>
                <w:sz w:val="24"/>
                <w:szCs w:val="24"/>
              </w:rPr>
              <w:t>Сбор данных</w:t>
            </w:r>
          </w:p>
        </w:tc>
      </w:tr>
      <w:tr w:rsidR="00751B25" w:rsidRPr="00751B25" w:rsidTr="00EB1DAF">
        <w:tc>
          <w:tcPr>
            <w:tcW w:w="6629" w:type="dxa"/>
          </w:tcPr>
          <w:p w:rsidR="00EB1DAF" w:rsidRPr="00751B25" w:rsidRDefault="00EB1DAF" w:rsidP="00227685">
            <w:pPr>
              <w:tabs>
                <w:tab w:val="left" w:pos="0"/>
              </w:tabs>
              <w:autoSpaceDE w:val="0"/>
              <w:autoSpaceDN w:val="0"/>
              <w:adjustRightInd w:val="0"/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1B25">
              <w:rPr>
                <w:rFonts w:ascii="Times New Roman" w:hAnsi="Times New Roman" w:cs="Times New Roman"/>
                <w:sz w:val="24"/>
                <w:szCs w:val="24"/>
              </w:rPr>
              <w:t>10. В чем заключаются ключевые особенности формата необанка?</w:t>
            </w:r>
          </w:p>
        </w:tc>
        <w:tc>
          <w:tcPr>
            <w:tcW w:w="3827" w:type="dxa"/>
          </w:tcPr>
          <w:p w:rsidR="00EB1DAF" w:rsidRPr="00751B25" w:rsidRDefault="00EB1DAF" w:rsidP="002276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1B25">
              <w:rPr>
                <w:rFonts w:ascii="Times New Roman" w:hAnsi="Times New Roman" w:cs="Times New Roman"/>
                <w:sz w:val="24"/>
                <w:szCs w:val="24"/>
              </w:rPr>
              <w:t>Использование онлайн-банкинга без филиальных сетей</w:t>
            </w:r>
          </w:p>
        </w:tc>
      </w:tr>
      <w:tr w:rsidR="00751B25" w:rsidRPr="00751B25" w:rsidTr="00EB1DAF">
        <w:tc>
          <w:tcPr>
            <w:tcW w:w="6629" w:type="dxa"/>
          </w:tcPr>
          <w:p w:rsidR="00EB1DAF" w:rsidRPr="00751B25" w:rsidRDefault="00EB1DAF" w:rsidP="00227685">
            <w:pPr>
              <w:tabs>
                <w:tab w:val="left" w:pos="0"/>
              </w:tabs>
              <w:autoSpaceDE w:val="0"/>
              <w:autoSpaceDN w:val="0"/>
              <w:adjustRightInd w:val="0"/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1B25">
              <w:rPr>
                <w:rFonts w:ascii="Times New Roman" w:hAnsi="Times New Roman" w:cs="Times New Roman"/>
                <w:sz w:val="24"/>
                <w:szCs w:val="24"/>
              </w:rPr>
              <w:t xml:space="preserve">11. Какое влияние оказывает цифровая трансформация экономики на банковскую деятельность? </w:t>
            </w:r>
          </w:p>
        </w:tc>
        <w:tc>
          <w:tcPr>
            <w:tcW w:w="3827" w:type="dxa"/>
          </w:tcPr>
          <w:p w:rsidR="00EB1DAF" w:rsidRPr="00751B25" w:rsidRDefault="00EB1DAF" w:rsidP="002276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1B25">
              <w:rPr>
                <w:rFonts w:ascii="Times New Roman" w:hAnsi="Times New Roman" w:cs="Times New Roman"/>
                <w:sz w:val="24"/>
                <w:szCs w:val="24"/>
              </w:rPr>
              <w:t>Значительное</w:t>
            </w:r>
          </w:p>
        </w:tc>
      </w:tr>
      <w:tr w:rsidR="00751B25" w:rsidRPr="00751B25" w:rsidTr="00EB1DAF">
        <w:tc>
          <w:tcPr>
            <w:tcW w:w="6629" w:type="dxa"/>
          </w:tcPr>
          <w:p w:rsidR="00EB1DAF" w:rsidRPr="00751B25" w:rsidRDefault="00EB1DAF" w:rsidP="00227685">
            <w:pPr>
              <w:tabs>
                <w:tab w:val="left" w:pos="0"/>
              </w:tabs>
              <w:autoSpaceDE w:val="0"/>
              <w:autoSpaceDN w:val="0"/>
              <w:adjustRightInd w:val="0"/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1B25">
              <w:rPr>
                <w:rFonts w:ascii="Times New Roman" w:hAnsi="Times New Roman" w:cs="Times New Roman"/>
                <w:sz w:val="24"/>
                <w:szCs w:val="24"/>
              </w:rPr>
              <w:t>12. В чем заключается ключевая причина диверсификации стратегии российских банков и выход в другие сегменты бизнеса?</w:t>
            </w:r>
          </w:p>
        </w:tc>
        <w:tc>
          <w:tcPr>
            <w:tcW w:w="3827" w:type="dxa"/>
          </w:tcPr>
          <w:p w:rsidR="00EB1DAF" w:rsidRPr="00751B25" w:rsidRDefault="00EB1DAF" w:rsidP="002276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1B25">
              <w:rPr>
                <w:rFonts w:ascii="Times New Roman" w:hAnsi="Times New Roman" w:cs="Times New Roman"/>
                <w:sz w:val="24"/>
                <w:szCs w:val="24"/>
              </w:rPr>
              <w:t xml:space="preserve">Ограниченный потенциал роста </w:t>
            </w:r>
          </w:p>
        </w:tc>
      </w:tr>
      <w:tr w:rsidR="00751B25" w:rsidRPr="00751B25" w:rsidTr="00EB1DAF">
        <w:tc>
          <w:tcPr>
            <w:tcW w:w="6629" w:type="dxa"/>
          </w:tcPr>
          <w:p w:rsidR="00EB1DAF" w:rsidRPr="00751B25" w:rsidRDefault="00EB1DAF" w:rsidP="00227685">
            <w:pPr>
              <w:tabs>
                <w:tab w:val="left" w:pos="0"/>
              </w:tabs>
              <w:autoSpaceDE w:val="0"/>
              <w:autoSpaceDN w:val="0"/>
              <w:adjustRightInd w:val="0"/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1B25">
              <w:rPr>
                <w:rFonts w:ascii="Times New Roman" w:hAnsi="Times New Roman" w:cs="Times New Roman"/>
                <w:sz w:val="24"/>
                <w:szCs w:val="24"/>
              </w:rPr>
              <w:t>13. Как наличие независимых директоров в совете влияет на оценку качества корпоративного управления и доверие миноритарных инвесторов?</w:t>
            </w:r>
          </w:p>
        </w:tc>
        <w:tc>
          <w:tcPr>
            <w:tcW w:w="3827" w:type="dxa"/>
          </w:tcPr>
          <w:p w:rsidR="00EB1DAF" w:rsidRPr="00751B25" w:rsidRDefault="00EB1DAF" w:rsidP="002276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1B25">
              <w:rPr>
                <w:rFonts w:ascii="Times New Roman" w:hAnsi="Times New Roman" w:cs="Times New Roman"/>
                <w:sz w:val="24"/>
                <w:szCs w:val="24"/>
              </w:rPr>
              <w:t>Положительно</w:t>
            </w:r>
          </w:p>
        </w:tc>
      </w:tr>
      <w:tr w:rsidR="00751B25" w:rsidRPr="00751B25" w:rsidTr="00EB1DAF">
        <w:tc>
          <w:tcPr>
            <w:tcW w:w="6629" w:type="dxa"/>
          </w:tcPr>
          <w:p w:rsidR="00EB1DAF" w:rsidRPr="00751B25" w:rsidRDefault="00EB1DAF" w:rsidP="00227685">
            <w:pPr>
              <w:tabs>
                <w:tab w:val="left" w:pos="0"/>
              </w:tabs>
              <w:autoSpaceDE w:val="0"/>
              <w:autoSpaceDN w:val="0"/>
              <w:adjustRightInd w:val="0"/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1B25">
              <w:rPr>
                <w:rFonts w:ascii="Times New Roman" w:hAnsi="Times New Roman" w:cs="Times New Roman"/>
                <w:sz w:val="24"/>
                <w:szCs w:val="24"/>
              </w:rPr>
              <w:t xml:space="preserve">14. Какова норма управляемости персонала для линейного менеджера в банковском секторе? </w:t>
            </w:r>
          </w:p>
        </w:tc>
        <w:tc>
          <w:tcPr>
            <w:tcW w:w="3827" w:type="dxa"/>
          </w:tcPr>
          <w:p w:rsidR="00EB1DAF" w:rsidRPr="00751B25" w:rsidRDefault="00EB1DAF" w:rsidP="002276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1B25">
              <w:rPr>
                <w:rFonts w:ascii="Times New Roman" w:hAnsi="Times New Roman" w:cs="Times New Roman"/>
                <w:sz w:val="24"/>
                <w:szCs w:val="24"/>
              </w:rPr>
              <w:t>5-7 человек</w:t>
            </w:r>
          </w:p>
        </w:tc>
      </w:tr>
      <w:tr w:rsidR="00751B25" w:rsidRPr="00751B25" w:rsidTr="00EB1DAF">
        <w:tc>
          <w:tcPr>
            <w:tcW w:w="6629" w:type="dxa"/>
          </w:tcPr>
          <w:p w:rsidR="00EB1DAF" w:rsidRPr="00751B25" w:rsidRDefault="00EB1DAF" w:rsidP="00227685">
            <w:pPr>
              <w:tabs>
                <w:tab w:val="left" w:pos="0"/>
              </w:tabs>
              <w:autoSpaceDE w:val="0"/>
              <w:autoSpaceDN w:val="0"/>
              <w:adjustRightInd w:val="0"/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1B25">
              <w:rPr>
                <w:rFonts w:ascii="Times New Roman" w:hAnsi="Times New Roman" w:cs="Times New Roman"/>
                <w:sz w:val="24"/>
                <w:szCs w:val="24"/>
              </w:rPr>
              <w:t xml:space="preserve">15. В какой зависимости от </w:t>
            </w:r>
            <w:r w:rsidRPr="00751B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WACC</w:t>
            </w:r>
            <w:r w:rsidRPr="00751B25">
              <w:rPr>
                <w:rFonts w:ascii="Times New Roman" w:hAnsi="Times New Roman" w:cs="Times New Roman"/>
                <w:sz w:val="24"/>
                <w:szCs w:val="24"/>
              </w:rPr>
              <w:t xml:space="preserve"> находится стоимость банка?</w:t>
            </w:r>
          </w:p>
        </w:tc>
        <w:tc>
          <w:tcPr>
            <w:tcW w:w="3827" w:type="dxa"/>
          </w:tcPr>
          <w:p w:rsidR="00EB1DAF" w:rsidRPr="00751B25" w:rsidRDefault="00EB1DAF" w:rsidP="002276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1B25">
              <w:rPr>
                <w:rFonts w:ascii="Times New Roman" w:hAnsi="Times New Roman" w:cs="Times New Roman"/>
                <w:sz w:val="24"/>
                <w:szCs w:val="24"/>
              </w:rPr>
              <w:t>Обратная</w:t>
            </w:r>
          </w:p>
        </w:tc>
      </w:tr>
      <w:tr w:rsidR="00751B25" w:rsidRPr="00751B25" w:rsidTr="00EB1DAF">
        <w:tc>
          <w:tcPr>
            <w:tcW w:w="6629" w:type="dxa"/>
          </w:tcPr>
          <w:p w:rsidR="00EB1DAF" w:rsidRPr="00751B25" w:rsidRDefault="00EB1DAF" w:rsidP="00227685">
            <w:pPr>
              <w:tabs>
                <w:tab w:val="left" w:pos="0"/>
              </w:tabs>
              <w:autoSpaceDE w:val="0"/>
              <w:autoSpaceDN w:val="0"/>
              <w:adjustRightInd w:val="0"/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1B25">
              <w:rPr>
                <w:rFonts w:ascii="Times New Roman" w:hAnsi="Times New Roman" w:cs="Times New Roman"/>
                <w:sz w:val="24"/>
                <w:szCs w:val="24"/>
              </w:rPr>
              <w:t>16. Создание какого органа корпоративного управления позволяет сдерживать агентские конфликты между акционерами и менеджментом?</w:t>
            </w:r>
          </w:p>
        </w:tc>
        <w:tc>
          <w:tcPr>
            <w:tcW w:w="3827" w:type="dxa"/>
          </w:tcPr>
          <w:p w:rsidR="00EB1DAF" w:rsidRPr="00751B25" w:rsidRDefault="00EB1DAF" w:rsidP="002276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1B25">
              <w:rPr>
                <w:rFonts w:ascii="Times New Roman" w:hAnsi="Times New Roman" w:cs="Times New Roman"/>
                <w:sz w:val="24"/>
                <w:szCs w:val="24"/>
              </w:rPr>
              <w:t>Совет директоров</w:t>
            </w:r>
          </w:p>
        </w:tc>
      </w:tr>
      <w:tr w:rsidR="00751B25" w:rsidRPr="00751B25" w:rsidTr="00EB1DAF">
        <w:tc>
          <w:tcPr>
            <w:tcW w:w="6629" w:type="dxa"/>
          </w:tcPr>
          <w:p w:rsidR="00EB1DAF" w:rsidRPr="00751B25" w:rsidRDefault="00EB1DAF" w:rsidP="00227685">
            <w:pPr>
              <w:tabs>
                <w:tab w:val="left" w:pos="0"/>
              </w:tabs>
              <w:autoSpaceDE w:val="0"/>
              <w:autoSpaceDN w:val="0"/>
              <w:adjustRightInd w:val="0"/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1B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17. Какого процента голосов акционеров будет достаточно чтобы принять решение о реорганизации/ликвидации банка?</w:t>
            </w:r>
          </w:p>
        </w:tc>
        <w:tc>
          <w:tcPr>
            <w:tcW w:w="3827" w:type="dxa"/>
          </w:tcPr>
          <w:p w:rsidR="00EB1DAF" w:rsidRPr="00751B25" w:rsidRDefault="00EB1DAF" w:rsidP="002276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1B25">
              <w:rPr>
                <w:rFonts w:ascii="Times New Roman" w:hAnsi="Times New Roman" w:cs="Times New Roman"/>
                <w:sz w:val="24"/>
                <w:szCs w:val="24"/>
              </w:rPr>
              <w:t>75%+1 голос</w:t>
            </w:r>
          </w:p>
        </w:tc>
      </w:tr>
      <w:tr w:rsidR="00751B25" w:rsidRPr="00751B25" w:rsidTr="00EB1DAF">
        <w:tc>
          <w:tcPr>
            <w:tcW w:w="6629" w:type="dxa"/>
          </w:tcPr>
          <w:p w:rsidR="00EB1DAF" w:rsidRPr="00751B25" w:rsidRDefault="00EB1DAF" w:rsidP="00C61EB3">
            <w:pPr>
              <w:tabs>
                <w:tab w:val="left" w:pos="0"/>
              </w:tabs>
              <w:autoSpaceDE w:val="0"/>
              <w:autoSpaceDN w:val="0"/>
              <w:adjustRightInd w:val="0"/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1B25">
              <w:rPr>
                <w:rFonts w:ascii="Times New Roman" w:hAnsi="Times New Roman" w:cs="Times New Roman"/>
                <w:sz w:val="24"/>
                <w:szCs w:val="24"/>
              </w:rPr>
              <w:t>18. В каком банке клиент может пройти первичную регистрацию биометрических данных для последующего использования удалённой идентификации?.</w:t>
            </w:r>
          </w:p>
        </w:tc>
        <w:tc>
          <w:tcPr>
            <w:tcW w:w="3827" w:type="dxa"/>
          </w:tcPr>
          <w:p w:rsidR="00EB1DAF" w:rsidRPr="00751B25" w:rsidRDefault="00EB1DAF" w:rsidP="002276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1B25">
              <w:rPr>
                <w:rFonts w:ascii="Times New Roman" w:hAnsi="Times New Roman" w:cs="Times New Roman"/>
                <w:sz w:val="24"/>
                <w:szCs w:val="24"/>
              </w:rPr>
              <w:t>В любом из уполномоченных банков</w:t>
            </w:r>
          </w:p>
        </w:tc>
      </w:tr>
      <w:tr w:rsidR="00751B25" w:rsidRPr="00751B25" w:rsidTr="00EB1DAF">
        <w:tc>
          <w:tcPr>
            <w:tcW w:w="6629" w:type="dxa"/>
          </w:tcPr>
          <w:p w:rsidR="00EB1DAF" w:rsidRPr="00751B25" w:rsidRDefault="00EB1DAF" w:rsidP="00227685">
            <w:pPr>
              <w:tabs>
                <w:tab w:val="left" w:pos="164"/>
              </w:tabs>
              <w:autoSpaceDE w:val="0"/>
              <w:autoSpaceDN w:val="0"/>
              <w:adjustRightInd w:val="0"/>
              <w:ind w:left="-1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1B25">
              <w:rPr>
                <w:rFonts w:ascii="Times New Roman" w:hAnsi="Times New Roman" w:cs="Times New Roman"/>
                <w:sz w:val="24"/>
                <w:szCs w:val="24"/>
              </w:rPr>
              <w:t>19. Какой из макроэкономических параметров оказывает сильнейшее воздействие на оценочную величину финансового риска в банковской отрасли?</w:t>
            </w:r>
          </w:p>
        </w:tc>
        <w:tc>
          <w:tcPr>
            <w:tcW w:w="3827" w:type="dxa"/>
          </w:tcPr>
          <w:p w:rsidR="00EB1DAF" w:rsidRPr="00751B25" w:rsidRDefault="00EB1DAF" w:rsidP="002276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1B25">
              <w:rPr>
                <w:rFonts w:ascii="Times New Roman" w:hAnsi="Times New Roman" w:cs="Times New Roman"/>
                <w:sz w:val="24"/>
                <w:szCs w:val="24"/>
              </w:rPr>
              <w:t>Ключевая ставка</w:t>
            </w:r>
          </w:p>
        </w:tc>
      </w:tr>
      <w:tr w:rsidR="00751B25" w:rsidRPr="00751B25" w:rsidTr="00EB1DAF">
        <w:tc>
          <w:tcPr>
            <w:tcW w:w="10456" w:type="dxa"/>
            <w:gridSpan w:val="2"/>
          </w:tcPr>
          <w:p w:rsidR="00EB1DAF" w:rsidRPr="00751B25" w:rsidRDefault="00EB1DAF" w:rsidP="0022768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51B2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Тестовые задания</w:t>
            </w:r>
          </w:p>
        </w:tc>
      </w:tr>
      <w:tr w:rsidR="00751B25" w:rsidRPr="00751B25" w:rsidTr="00EB1DAF">
        <w:tc>
          <w:tcPr>
            <w:tcW w:w="6629" w:type="dxa"/>
          </w:tcPr>
          <w:p w:rsidR="00EB1DAF" w:rsidRPr="00751B25" w:rsidRDefault="00EB1DAF" w:rsidP="002276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B25">
              <w:rPr>
                <w:rFonts w:ascii="Times New Roman" w:hAnsi="Times New Roman" w:cs="Times New Roman"/>
                <w:sz w:val="24"/>
                <w:szCs w:val="24"/>
              </w:rPr>
              <w:t>1. Какой из инструментов продвижения является наиболее эффективным в отечественном банковском секторе?</w:t>
            </w:r>
          </w:p>
          <w:p w:rsidR="00EB1DAF" w:rsidRPr="00751B25" w:rsidRDefault="00EB1DAF" w:rsidP="002276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B25"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r w:rsidRPr="00751B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</w:t>
            </w:r>
          </w:p>
          <w:p w:rsidR="00EB1DAF" w:rsidRPr="00751B25" w:rsidRDefault="00EB1DAF" w:rsidP="002276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B25">
              <w:rPr>
                <w:rFonts w:ascii="Times New Roman" w:hAnsi="Times New Roman" w:cs="Times New Roman"/>
                <w:sz w:val="24"/>
                <w:szCs w:val="24"/>
              </w:rPr>
              <w:t>Б) реклама</w:t>
            </w:r>
          </w:p>
          <w:p w:rsidR="00EB1DAF" w:rsidRPr="00751B25" w:rsidRDefault="00EB1DAF" w:rsidP="002276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B25">
              <w:rPr>
                <w:rFonts w:ascii="Times New Roman" w:hAnsi="Times New Roman" w:cs="Times New Roman"/>
                <w:sz w:val="24"/>
                <w:szCs w:val="24"/>
              </w:rPr>
              <w:t>В) скидки, купоны</w:t>
            </w:r>
          </w:p>
          <w:p w:rsidR="00EB1DAF" w:rsidRPr="00751B25" w:rsidRDefault="00EB1DAF" w:rsidP="002276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B25">
              <w:rPr>
                <w:rFonts w:ascii="Times New Roman" w:hAnsi="Times New Roman" w:cs="Times New Roman"/>
                <w:sz w:val="24"/>
                <w:szCs w:val="24"/>
              </w:rPr>
              <w:t>Г) личные продажи</w:t>
            </w:r>
          </w:p>
        </w:tc>
        <w:tc>
          <w:tcPr>
            <w:tcW w:w="3827" w:type="dxa"/>
          </w:tcPr>
          <w:p w:rsidR="00EB1DAF" w:rsidRPr="00751B25" w:rsidRDefault="00EB1DAF" w:rsidP="002276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1B25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</w:tr>
      <w:tr w:rsidR="00751B25" w:rsidRPr="00751B25" w:rsidTr="00EB1DAF">
        <w:tc>
          <w:tcPr>
            <w:tcW w:w="6629" w:type="dxa"/>
          </w:tcPr>
          <w:p w:rsidR="00EB1DAF" w:rsidRPr="00751B25" w:rsidRDefault="00EB1DAF" w:rsidP="002276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B25">
              <w:rPr>
                <w:rFonts w:ascii="Times New Roman" w:hAnsi="Times New Roman" w:cs="Times New Roman"/>
                <w:sz w:val="24"/>
                <w:szCs w:val="24"/>
              </w:rPr>
              <w:t>2. Сокращения числа уровней управления в банке чаще всего достигается.</w:t>
            </w:r>
          </w:p>
          <w:p w:rsidR="00EB1DAF" w:rsidRPr="00751B25" w:rsidRDefault="00EB1DAF" w:rsidP="002276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B25">
              <w:rPr>
                <w:rFonts w:ascii="Times New Roman" w:hAnsi="Times New Roman" w:cs="Times New Roman"/>
                <w:sz w:val="24"/>
                <w:szCs w:val="24"/>
              </w:rPr>
              <w:t>А) специализацией</w:t>
            </w:r>
          </w:p>
          <w:p w:rsidR="00EB1DAF" w:rsidRPr="00751B25" w:rsidRDefault="00EB1DAF" w:rsidP="002276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B25">
              <w:rPr>
                <w:rFonts w:ascii="Times New Roman" w:hAnsi="Times New Roman" w:cs="Times New Roman"/>
                <w:sz w:val="24"/>
                <w:szCs w:val="24"/>
              </w:rPr>
              <w:t>Б) разделением труда</w:t>
            </w:r>
          </w:p>
          <w:p w:rsidR="00EB1DAF" w:rsidRPr="00751B25" w:rsidRDefault="00EB1DAF" w:rsidP="002276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B25">
              <w:rPr>
                <w:rFonts w:ascii="Times New Roman" w:hAnsi="Times New Roman" w:cs="Times New Roman"/>
                <w:sz w:val="24"/>
                <w:szCs w:val="24"/>
              </w:rPr>
              <w:t>В) совершенствованием системы мотивации</w:t>
            </w:r>
          </w:p>
          <w:p w:rsidR="00EB1DAF" w:rsidRPr="00751B25" w:rsidRDefault="00EB1DAF" w:rsidP="002276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B25">
              <w:rPr>
                <w:rFonts w:ascii="Times New Roman" w:hAnsi="Times New Roman" w:cs="Times New Roman"/>
                <w:sz w:val="24"/>
                <w:szCs w:val="24"/>
              </w:rPr>
              <w:t>Г) децентрализацией управления, делегированием полномочий</w:t>
            </w:r>
          </w:p>
        </w:tc>
        <w:tc>
          <w:tcPr>
            <w:tcW w:w="3827" w:type="dxa"/>
          </w:tcPr>
          <w:p w:rsidR="00EB1DAF" w:rsidRPr="00751B25" w:rsidRDefault="00EB1DAF" w:rsidP="002276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1B25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751B25" w:rsidRPr="00751B25" w:rsidTr="00EB1DAF">
        <w:tc>
          <w:tcPr>
            <w:tcW w:w="6629" w:type="dxa"/>
          </w:tcPr>
          <w:p w:rsidR="00EB1DAF" w:rsidRPr="00751B25" w:rsidRDefault="00EB1DAF" w:rsidP="002276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B25">
              <w:rPr>
                <w:rFonts w:ascii="Times New Roman" w:hAnsi="Times New Roman" w:cs="Times New Roman"/>
                <w:sz w:val="24"/>
                <w:szCs w:val="24"/>
              </w:rPr>
              <w:t>3. Достижение коммерческой устойчивости банка обеспечивается</w:t>
            </w:r>
          </w:p>
          <w:p w:rsidR="00EB1DAF" w:rsidRPr="00751B25" w:rsidRDefault="00EB1DAF" w:rsidP="002276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B25">
              <w:rPr>
                <w:rFonts w:ascii="Times New Roman" w:hAnsi="Times New Roman" w:cs="Times New Roman"/>
                <w:sz w:val="24"/>
                <w:szCs w:val="24"/>
              </w:rPr>
              <w:t>А) маркетинговыми детерминантами</w:t>
            </w:r>
          </w:p>
          <w:p w:rsidR="00EB1DAF" w:rsidRPr="00751B25" w:rsidRDefault="00EB1DAF" w:rsidP="002276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B25">
              <w:rPr>
                <w:rFonts w:ascii="Times New Roman" w:hAnsi="Times New Roman" w:cs="Times New Roman"/>
                <w:sz w:val="24"/>
                <w:szCs w:val="24"/>
              </w:rPr>
              <w:t xml:space="preserve">Б) </w:t>
            </w:r>
            <w:r w:rsidRPr="00751B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HR</w:t>
            </w:r>
            <w:r w:rsidRPr="00751B25">
              <w:rPr>
                <w:rFonts w:ascii="Times New Roman" w:hAnsi="Times New Roman" w:cs="Times New Roman"/>
                <w:sz w:val="24"/>
                <w:szCs w:val="24"/>
              </w:rPr>
              <w:t>-детерминантами</w:t>
            </w:r>
          </w:p>
          <w:p w:rsidR="00EB1DAF" w:rsidRPr="00751B25" w:rsidRDefault="00EB1DAF" w:rsidP="002276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B25">
              <w:rPr>
                <w:rFonts w:ascii="Times New Roman" w:hAnsi="Times New Roman" w:cs="Times New Roman"/>
                <w:sz w:val="24"/>
                <w:szCs w:val="24"/>
              </w:rPr>
              <w:t xml:space="preserve">В) </w:t>
            </w:r>
            <w:r w:rsidRPr="00751B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</w:t>
            </w:r>
            <w:r w:rsidRPr="00751B25">
              <w:rPr>
                <w:rFonts w:ascii="Times New Roman" w:hAnsi="Times New Roman" w:cs="Times New Roman"/>
                <w:sz w:val="24"/>
                <w:szCs w:val="24"/>
              </w:rPr>
              <w:t>-детерминантами</w:t>
            </w:r>
          </w:p>
          <w:p w:rsidR="00EB1DAF" w:rsidRPr="00751B25" w:rsidRDefault="00EB1DAF" w:rsidP="002276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B25">
              <w:rPr>
                <w:rFonts w:ascii="Times New Roman" w:hAnsi="Times New Roman" w:cs="Times New Roman"/>
                <w:sz w:val="24"/>
                <w:szCs w:val="24"/>
              </w:rPr>
              <w:t>Г) финансовыми детерминантами</w:t>
            </w:r>
          </w:p>
        </w:tc>
        <w:tc>
          <w:tcPr>
            <w:tcW w:w="3827" w:type="dxa"/>
          </w:tcPr>
          <w:p w:rsidR="00EB1DAF" w:rsidRPr="00751B25" w:rsidRDefault="00EB1DAF" w:rsidP="002276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1B2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751B25" w:rsidRPr="00751B25" w:rsidTr="00EB1DAF">
        <w:tc>
          <w:tcPr>
            <w:tcW w:w="6629" w:type="dxa"/>
          </w:tcPr>
          <w:p w:rsidR="00EB1DAF" w:rsidRPr="00751B25" w:rsidRDefault="00EB1DAF" w:rsidP="002276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B25">
              <w:rPr>
                <w:rFonts w:ascii="Times New Roman" w:hAnsi="Times New Roman" w:cs="Times New Roman"/>
                <w:sz w:val="24"/>
                <w:szCs w:val="24"/>
              </w:rPr>
              <w:t>4. Ключевой целью банка с точки зрения корпоративных финансов является…</w:t>
            </w:r>
          </w:p>
          <w:p w:rsidR="00EB1DAF" w:rsidRPr="00751B25" w:rsidRDefault="00EB1DAF" w:rsidP="002276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B25">
              <w:rPr>
                <w:rFonts w:ascii="Times New Roman" w:hAnsi="Times New Roman" w:cs="Times New Roman"/>
                <w:sz w:val="24"/>
                <w:szCs w:val="24"/>
              </w:rPr>
              <w:t>А) максимизация капитализации (стоимости) бизнеса</w:t>
            </w:r>
          </w:p>
          <w:p w:rsidR="00EB1DAF" w:rsidRPr="00751B25" w:rsidRDefault="00EB1DAF" w:rsidP="002276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B25">
              <w:rPr>
                <w:rFonts w:ascii="Times New Roman" w:hAnsi="Times New Roman" w:cs="Times New Roman"/>
                <w:sz w:val="24"/>
                <w:szCs w:val="24"/>
              </w:rPr>
              <w:t xml:space="preserve">Б) максимизация рентабельности </w:t>
            </w:r>
          </w:p>
          <w:p w:rsidR="00EB1DAF" w:rsidRPr="00751B25" w:rsidRDefault="00EB1DAF" w:rsidP="002276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B25">
              <w:rPr>
                <w:rFonts w:ascii="Times New Roman" w:hAnsi="Times New Roman" w:cs="Times New Roman"/>
                <w:sz w:val="24"/>
                <w:szCs w:val="24"/>
              </w:rPr>
              <w:t xml:space="preserve">В) минимизация ликвидности </w:t>
            </w:r>
          </w:p>
          <w:p w:rsidR="00EB1DAF" w:rsidRPr="00751B25" w:rsidRDefault="00EB1DAF" w:rsidP="002276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B25">
              <w:rPr>
                <w:rFonts w:ascii="Times New Roman" w:hAnsi="Times New Roman" w:cs="Times New Roman"/>
                <w:sz w:val="24"/>
                <w:szCs w:val="24"/>
              </w:rPr>
              <w:t>Г) минимизация денежного потока</w:t>
            </w:r>
          </w:p>
        </w:tc>
        <w:tc>
          <w:tcPr>
            <w:tcW w:w="3827" w:type="dxa"/>
          </w:tcPr>
          <w:p w:rsidR="00EB1DAF" w:rsidRPr="00751B25" w:rsidRDefault="00EB1DAF" w:rsidP="002276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1B2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751B25" w:rsidRPr="00751B25" w:rsidTr="00EB1DAF">
        <w:tc>
          <w:tcPr>
            <w:tcW w:w="6629" w:type="dxa"/>
          </w:tcPr>
          <w:p w:rsidR="00EB1DAF" w:rsidRPr="00751B25" w:rsidRDefault="00EB1DAF" w:rsidP="002276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B25">
              <w:rPr>
                <w:rFonts w:ascii="Times New Roman" w:hAnsi="Times New Roman" w:cs="Times New Roman"/>
                <w:sz w:val="24"/>
                <w:szCs w:val="24"/>
              </w:rPr>
              <w:t>5. Эффективным инструментом управления неэффективными активами банка является</w:t>
            </w:r>
          </w:p>
          <w:p w:rsidR="00EB1DAF" w:rsidRPr="00751B25" w:rsidRDefault="00EB1DAF" w:rsidP="002276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B25">
              <w:rPr>
                <w:rFonts w:ascii="Times New Roman" w:hAnsi="Times New Roman" w:cs="Times New Roman"/>
                <w:sz w:val="24"/>
                <w:szCs w:val="24"/>
              </w:rPr>
              <w:t>А) франчайзинг</w:t>
            </w:r>
          </w:p>
          <w:p w:rsidR="00EB1DAF" w:rsidRPr="00751B25" w:rsidRDefault="00EB1DAF" w:rsidP="002276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B25">
              <w:rPr>
                <w:rFonts w:ascii="Times New Roman" w:hAnsi="Times New Roman" w:cs="Times New Roman"/>
                <w:sz w:val="24"/>
                <w:szCs w:val="24"/>
              </w:rPr>
              <w:t xml:space="preserve">Б) секьюритизация </w:t>
            </w:r>
          </w:p>
          <w:p w:rsidR="00EB1DAF" w:rsidRPr="00751B25" w:rsidRDefault="00EB1DAF" w:rsidP="002276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B25">
              <w:rPr>
                <w:rFonts w:ascii="Times New Roman" w:hAnsi="Times New Roman" w:cs="Times New Roman"/>
                <w:sz w:val="24"/>
                <w:szCs w:val="24"/>
              </w:rPr>
              <w:t>В) фандрайзинг</w:t>
            </w:r>
          </w:p>
          <w:p w:rsidR="00EB1DAF" w:rsidRPr="00751B25" w:rsidRDefault="00EB1DAF" w:rsidP="002276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B25">
              <w:rPr>
                <w:rFonts w:ascii="Times New Roman" w:hAnsi="Times New Roman" w:cs="Times New Roman"/>
                <w:sz w:val="24"/>
                <w:szCs w:val="24"/>
              </w:rPr>
              <w:t>Г) лизинг</w:t>
            </w:r>
          </w:p>
        </w:tc>
        <w:tc>
          <w:tcPr>
            <w:tcW w:w="3827" w:type="dxa"/>
          </w:tcPr>
          <w:p w:rsidR="00EB1DAF" w:rsidRPr="00751B25" w:rsidRDefault="00EB1DAF" w:rsidP="002276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1B25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</w:tr>
      <w:tr w:rsidR="00EB1DAF" w:rsidRPr="00751B25" w:rsidTr="00EB1DAF">
        <w:tc>
          <w:tcPr>
            <w:tcW w:w="6629" w:type="dxa"/>
          </w:tcPr>
          <w:p w:rsidR="00EB1DAF" w:rsidRPr="00751B25" w:rsidRDefault="00EB1DAF" w:rsidP="002276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B25">
              <w:rPr>
                <w:rFonts w:ascii="Times New Roman" w:hAnsi="Times New Roman" w:cs="Times New Roman"/>
                <w:sz w:val="24"/>
                <w:szCs w:val="24"/>
              </w:rPr>
              <w:t>6. К количественным показателям банковского менеджмента относится</w:t>
            </w:r>
          </w:p>
          <w:p w:rsidR="00EB1DAF" w:rsidRPr="00751B25" w:rsidRDefault="00EB1DAF" w:rsidP="002276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B25">
              <w:rPr>
                <w:rFonts w:ascii="Times New Roman" w:hAnsi="Times New Roman" w:cs="Times New Roman"/>
                <w:sz w:val="24"/>
                <w:szCs w:val="24"/>
              </w:rPr>
              <w:t>А) качество обслуживания клиента</w:t>
            </w:r>
          </w:p>
          <w:p w:rsidR="00EB1DAF" w:rsidRPr="00751B25" w:rsidRDefault="00EB1DAF" w:rsidP="002276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B25">
              <w:rPr>
                <w:rFonts w:ascii="Times New Roman" w:hAnsi="Times New Roman" w:cs="Times New Roman"/>
                <w:sz w:val="24"/>
                <w:szCs w:val="24"/>
              </w:rPr>
              <w:t>Б) число действующих офисов</w:t>
            </w:r>
          </w:p>
          <w:p w:rsidR="00EB1DAF" w:rsidRPr="00751B25" w:rsidRDefault="00EB1DAF" w:rsidP="002276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B25">
              <w:rPr>
                <w:rFonts w:ascii="Times New Roman" w:hAnsi="Times New Roman" w:cs="Times New Roman"/>
                <w:sz w:val="24"/>
                <w:szCs w:val="24"/>
              </w:rPr>
              <w:t>В) количество клиентов</w:t>
            </w:r>
          </w:p>
          <w:p w:rsidR="00EB1DAF" w:rsidRPr="00751B25" w:rsidRDefault="00EB1DAF" w:rsidP="002276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B25">
              <w:rPr>
                <w:rFonts w:ascii="Times New Roman" w:hAnsi="Times New Roman" w:cs="Times New Roman"/>
                <w:sz w:val="24"/>
                <w:szCs w:val="24"/>
              </w:rPr>
              <w:t>Г) число банковских операций</w:t>
            </w:r>
          </w:p>
        </w:tc>
        <w:tc>
          <w:tcPr>
            <w:tcW w:w="3827" w:type="dxa"/>
          </w:tcPr>
          <w:p w:rsidR="00EB1DAF" w:rsidRPr="00751B25" w:rsidRDefault="00EB1DAF" w:rsidP="002276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1B2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</w:tr>
    </w:tbl>
    <w:p w:rsidR="00EB1DAF" w:rsidRPr="00751B25" w:rsidRDefault="00EB1DAF" w:rsidP="00C61EB3">
      <w:pPr>
        <w:pStyle w:val="Default"/>
        <w:jc w:val="center"/>
        <w:rPr>
          <w:rFonts w:eastAsia="Times New Roman"/>
          <w:b/>
          <w:color w:val="auto"/>
          <w:sz w:val="28"/>
          <w:szCs w:val="28"/>
          <w:lang w:eastAsia="ru-RU"/>
        </w:rPr>
      </w:pPr>
    </w:p>
    <w:p w:rsidR="00C61EB3" w:rsidRPr="00751B25" w:rsidRDefault="00EB1DAF" w:rsidP="00C61EB3">
      <w:pPr>
        <w:pStyle w:val="Default"/>
        <w:jc w:val="center"/>
        <w:rPr>
          <w:rFonts w:eastAsia="Times New Roman"/>
          <w:b/>
          <w:color w:val="auto"/>
          <w:sz w:val="28"/>
          <w:szCs w:val="28"/>
          <w:lang w:eastAsia="ru-RU"/>
        </w:rPr>
      </w:pPr>
      <w:r w:rsidRPr="00751B25">
        <w:rPr>
          <w:rFonts w:eastAsia="Times New Roman"/>
          <w:b/>
          <w:color w:val="auto"/>
          <w:sz w:val="28"/>
          <w:szCs w:val="28"/>
          <w:lang w:eastAsia="ru-RU"/>
        </w:rPr>
        <w:t>Финансовый менеджмент (продвинутый уровень)</w:t>
      </w:r>
    </w:p>
    <w:p w:rsidR="00EB1DAF" w:rsidRPr="00751B25" w:rsidRDefault="00EB1DAF" w:rsidP="00C61EB3">
      <w:pPr>
        <w:pStyle w:val="Default"/>
        <w:jc w:val="center"/>
        <w:rPr>
          <w:rFonts w:eastAsia="Times New Roman"/>
          <w:b/>
          <w:color w:val="auto"/>
          <w:sz w:val="28"/>
          <w:szCs w:val="28"/>
          <w:lang w:eastAsia="ru-RU"/>
        </w:rPr>
      </w:pPr>
    </w:p>
    <w:tbl>
      <w:tblPr>
        <w:tblStyle w:val="a3"/>
        <w:tblW w:w="10456" w:type="dxa"/>
        <w:tblLook w:val="04A0" w:firstRow="1" w:lastRow="0" w:firstColumn="1" w:lastColumn="0" w:noHBand="0" w:noVBand="1"/>
      </w:tblPr>
      <w:tblGrid>
        <w:gridCol w:w="6629"/>
        <w:gridCol w:w="3827"/>
      </w:tblGrid>
      <w:tr w:rsidR="00751B25" w:rsidRPr="00751B25" w:rsidTr="00EB1DAF">
        <w:tc>
          <w:tcPr>
            <w:tcW w:w="6629" w:type="dxa"/>
          </w:tcPr>
          <w:p w:rsidR="00EB1DAF" w:rsidRPr="00751B25" w:rsidRDefault="00EB1DAF" w:rsidP="00EB1DA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1B25">
              <w:rPr>
                <w:rFonts w:ascii="Times New Roman" w:hAnsi="Times New Roman" w:cs="Times New Roman"/>
                <w:b/>
                <w:sz w:val="24"/>
                <w:szCs w:val="24"/>
              </w:rPr>
              <w:t>Задания</w:t>
            </w:r>
          </w:p>
        </w:tc>
        <w:tc>
          <w:tcPr>
            <w:tcW w:w="3827" w:type="dxa"/>
          </w:tcPr>
          <w:p w:rsidR="00EB1DAF" w:rsidRPr="00751B25" w:rsidRDefault="00EB1DAF" w:rsidP="00EB1DA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51B2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Правильный ответ</w:t>
            </w:r>
          </w:p>
        </w:tc>
      </w:tr>
      <w:tr w:rsidR="00751B25" w:rsidRPr="00751B25" w:rsidTr="00766345">
        <w:tc>
          <w:tcPr>
            <w:tcW w:w="10456" w:type="dxa"/>
            <w:gridSpan w:val="2"/>
          </w:tcPr>
          <w:p w:rsidR="007A2CA4" w:rsidRPr="00751B25" w:rsidRDefault="007A2CA4" w:rsidP="00EB1DA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51B2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Вопросы</w:t>
            </w:r>
          </w:p>
        </w:tc>
      </w:tr>
      <w:tr w:rsidR="00751B25" w:rsidRPr="00751B25" w:rsidTr="00EB1DAF">
        <w:tc>
          <w:tcPr>
            <w:tcW w:w="6629" w:type="dxa"/>
          </w:tcPr>
          <w:p w:rsidR="007A2CA4" w:rsidRPr="00751B25" w:rsidRDefault="007A2CA4" w:rsidP="007663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B2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1. Бюджет, основанный на добавлении к бюджетному </w:t>
            </w:r>
            <w:r w:rsidRPr="00751B2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периоду одного месяца, как только истекает текущий, называется…</w:t>
            </w:r>
          </w:p>
        </w:tc>
        <w:tc>
          <w:tcPr>
            <w:tcW w:w="3827" w:type="dxa"/>
          </w:tcPr>
          <w:p w:rsidR="007A2CA4" w:rsidRPr="00751B25" w:rsidRDefault="007A2CA4" w:rsidP="007663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B2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Непрерывный</w:t>
            </w:r>
          </w:p>
        </w:tc>
      </w:tr>
      <w:tr w:rsidR="00751B25" w:rsidRPr="00751B25" w:rsidTr="00EB1DAF">
        <w:tc>
          <w:tcPr>
            <w:tcW w:w="6629" w:type="dxa"/>
          </w:tcPr>
          <w:p w:rsidR="007A2CA4" w:rsidRPr="00751B25" w:rsidRDefault="007A2CA4" w:rsidP="007663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B2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2. Более высокому удельному весу внеоборотных активов в составе имущества предприятия должен соответствовать больший удельный вес показателя… </w:t>
            </w:r>
          </w:p>
        </w:tc>
        <w:tc>
          <w:tcPr>
            <w:tcW w:w="3827" w:type="dxa"/>
          </w:tcPr>
          <w:p w:rsidR="007A2CA4" w:rsidRPr="00751B25" w:rsidRDefault="007A2CA4" w:rsidP="007663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B25">
              <w:rPr>
                <w:rFonts w:ascii="Times New Roman" w:eastAsia="Calibri" w:hAnsi="Times New Roman" w:cs="Times New Roman"/>
                <w:sz w:val="24"/>
                <w:szCs w:val="24"/>
              </w:rPr>
              <w:t>Долгосрочные источники финансирования</w:t>
            </w:r>
          </w:p>
        </w:tc>
      </w:tr>
      <w:tr w:rsidR="00751B25" w:rsidRPr="00751B25" w:rsidTr="00EB1DAF">
        <w:tc>
          <w:tcPr>
            <w:tcW w:w="6629" w:type="dxa"/>
          </w:tcPr>
          <w:p w:rsidR="007A2CA4" w:rsidRPr="00751B25" w:rsidRDefault="007A2CA4" w:rsidP="007663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B25">
              <w:rPr>
                <w:rFonts w:ascii="Times New Roman" w:eastAsia="Calibri" w:hAnsi="Times New Roman" w:cs="Times New Roman"/>
                <w:sz w:val="24"/>
                <w:szCs w:val="24"/>
              </w:rPr>
              <w:t>3. Какую роль играет дифференциация предложения в успешности нового направления?</w:t>
            </w:r>
          </w:p>
        </w:tc>
        <w:tc>
          <w:tcPr>
            <w:tcW w:w="3827" w:type="dxa"/>
          </w:tcPr>
          <w:p w:rsidR="007A2CA4" w:rsidRPr="00751B25" w:rsidRDefault="007A2CA4" w:rsidP="007663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B25">
              <w:rPr>
                <w:rFonts w:ascii="Times New Roman" w:eastAsia="Calibri" w:hAnsi="Times New Roman" w:cs="Times New Roman"/>
                <w:sz w:val="24"/>
                <w:szCs w:val="24"/>
              </w:rPr>
              <w:t>Определение конкурентоспособности.</w:t>
            </w:r>
          </w:p>
        </w:tc>
      </w:tr>
      <w:tr w:rsidR="00751B25" w:rsidRPr="00751B25" w:rsidTr="00EB1DAF">
        <w:tc>
          <w:tcPr>
            <w:tcW w:w="6629" w:type="dxa"/>
          </w:tcPr>
          <w:p w:rsidR="007A2CA4" w:rsidRPr="00751B25" w:rsidRDefault="007A2CA4" w:rsidP="007663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B25">
              <w:rPr>
                <w:rFonts w:ascii="Times New Roman" w:eastAsia="Calibri" w:hAnsi="Times New Roman" w:cs="Times New Roman"/>
                <w:sz w:val="24"/>
                <w:szCs w:val="24"/>
              </w:rPr>
              <w:t>4. Как происходит определение целевых сегментов рынка для нового направления?</w:t>
            </w:r>
          </w:p>
        </w:tc>
        <w:tc>
          <w:tcPr>
            <w:tcW w:w="3827" w:type="dxa"/>
          </w:tcPr>
          <w:p w:rsidR="007A2CA4" w:rsidRPr="00751B25" w:rsidRDefault="007A2CA4" w:rsidP="007663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B2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Сегментация, определение потребностей, выбор </w:t>
            </w:r>
          </w:p>
        </w:tc>
      </w:tr>
      <w:tr w:rsidR="00751B25" w:rsidRPr="00751B25" w:rsidTr="00EB1DAF">
        <w:tc>
          <w:tcPr>
            <w:tcW w:w="6629" w:type="dxa"/>
          </w:tcPr>
          <w:p w:rsidR="007A2CA4" w:rsidRPr="00751B25" w:rsidRDefault="007A2CA4" w:rsidP="007663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B25">
              <w:rPr>
                <w:rFonts w:ascii="Times New Roman" w:eastAsia="Calibri" w:hAnsi="Times New Roman" w:cs="Times New Roman"/>
                <w:sz w:val="24"/>
                <w:szCs w:val="24"/>
              </w:rPr>
              <w:t>5. Какие ключевые аспекты необходимо учесть при разработке ценовой политики для нового направления?</w:t>
            </w:r>
          </w:p>
        </w:tc>
        <w:tc>
          <w:tcPr>
            <w:tcW w:w="3827" w:type="dxa"/>
          </w:tcPr>
          <w:p w:rsidR="007A2CA4" w:rsidRPr="00751B25" w:rsidRDefault="007A2CA4" w:rsidP="007663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B25">
              <w:rPr>
                <w:rFonts w:ascii="Times New Roman" w:eastAsia="Calibri" w:hAnsi="Times New Roman" w:cs="Times New Roman"/>
                <w:sz w:val="24"/>
                <w:szCs w:val="24"/>
              </w:rPr>
              <w:t>Спрос и предложение, издержки, цены конкурентов</w:t>
            </w:r>
          </w:p>
        </w:tc>
      </w:tr>
      <w:tr w:rsidR="00751B25" w:rsidRPr="00751B25" w:rsidTr="00EB1DAF">
        <w:trPr>
          <w:trHeight w:val="571"/>
        </w:trPr>
        <w:tc>
          <w:tcPr>
            <w:tcW w:w="6629" w:type="dxa"/>
          </w:tcPr>
          <w:p w:rsidR="007A2CA4" w:rsidRPr="00751B25" w:rsidRDefault="007A2CA4" w:rsidP="007663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B25">
              <w:rPr>
                <w:rFonts w:ascii="Times New Roman" w:eastAsia="Calibri" w:hAnsi="Times New Roman" w:cs="Times New Roman"/>
                <w:sz w:val="24"/>
                <w:szCs w:val="24"/>
              </w:rPr>
              <w:t>6. Проанализировать способность предприятия отвечать по своим текущим обязательствам позволяет</w:t>
            </w:r>
          </w:p>
        </w:tc>
        <w:tc>
          <w:tcPr>
            <w:tcW w:w="3827" w:type="dxa"/>
          </w:tcPr>
          <w:p w:rsidR="007A2CA4" w:rsidRPr="00751B25" w:rsidRDefault="007A2CA4" w:rsidP="007663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B25">
              <w:rPr>
                <w:rFonts w:ascii="Times New Roman" w:eastAsia="Calibri" w:hAnsi="Times New Roman" w:cs="Times New Roman"/>
                <w:sz w:val="24"/>
                <w:szCs w:val="24"/>
              </w:rPr>
              <w:t>Анализ ликвидности</w:t>
            </w:r>
          </w:p>
        </w:tc>
      </w:tr>
      <w:tr w:rsidR="00751B25" w:rsidRPr="00751B25" w:rsidTr="00EB1DAF">
        <w:tc>
          <w:tcPr>
            <w:tcW w:w="6629" w:type="dxa"/>
          </w:tcPr>
          <w:p w:rsidR="007A2CA4" w:rsidRPr="00751B25" w:rsidRDefault="007A2CA4" w:rsidP="007663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B25">
              <w:rPr>
                <w:rFonts w:ascii="Times New Roman" w:eastAsia="Calibri" w:hAnsi="Times New Roman" w:cs="Times New Roman"/>
                <w:sz w:val="24"/>
                <w:szCs w:val="24"/>
              </w:rPr>
              <w:t>7. Процесс, предусматривающий этапы: идентифицикация финансовых цели и ориентиров фирмы, установление степени соответствия этих целей текущему финансовому состоянию фирмы, формулировку последовательности действий по достижению поставленных целей называется</w:t>
            </w:r>
          </w:p>
        </w:tc>
        <w:tc>
          <w:tcPr>
            <w:tcW w:w="3827" w:type="dxa"/>
          </w:tcPr>
          <w:p w:rsidR="007A2CA4" w:rsidRPr="00751B25" w:rsidRDefault="007A2CA4" w:rsidP="007663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B25">
              <w:rPr>
                <w:rFonts w:ascii="Times New Roman" w:eastAsia="Calibri" w:hAnsi="Times New Roman" w:cs="Times New Roman"/>
                <w:sz w:val="24"/>
                <w:szCs w:val="24"/>
              </w:rPr>
              <w:t>Финансовое планирование</w:t>
            </w:r>
          </w:p>
        </w:tc>
      </w:tr>
      <w:tr w:rsidR="00751B25" w:rsidRPr="00751B25" w:rsidTr="00766345">
        <w:tc>
          <w:tcPr>
            <w:tcW w:w="10456" w:type="dxa"/>
            <w:gridSpan w:val="2"/>
          </w:tcPr>
          <w:p w:rsidR="007A2CA4" w:rsidRPr="00751B25" w:rsidRDefault="007A2CA4" w:rsidP="0076634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1B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Практико-ориентированные задания</w:t>
            </w:r>
          </w:p>
        </w:tc>
      </w:tr>
      <w:tr w:rsidR="00751B25" w:rsidRPr="00751B25" w:rsidTr="00EB1DAF">
        <w:tc>
          <w:tcPr>
            <w:tcW w:w="6629" w:type="dxa"/>
          </w:tcPr>
          <w:p w:rsidR="007A2CA4" w:rsidRPr="00751B25" w:rsidRDefault="007A2CA4" w:rsidP="00766345">
            <w:pPr>
              <w:widowControl w:val="0"/>
              <w:tabs>
                <w:tab w:val="left" w:pos="1741"/>
              </w:tabs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1B25">
              <w:rPr>
                <w:rFonts w:ascii="Times New Roman" w:eastAsia="Times New Roman" w:hAnsi="Times New Roman" w:cs="Times New Roman"/>
                <w:sz w:val="24"/>
                <w:szCs w:val="24"/>
              </w:rPr>
              <w:t>1. Сумма средств к погашению краткосрочного кредита в размере 180 млн. руб. через 30 дней при годовой ставке процента в 48 % составит (по формуле простых процентов) (округлить до десятых)</w:t>
            </w:r>
          </w:p>
        </w:tc>
        <w:tc>
          <w:tcPr>
            <w:tcW w:w="3827" w:type="dxa"/>
          </w:tcPr>
          <w:p w:rsidR="007A2CA4" w:rsidRPr="00751B25" w:rsidRDefault="007A2CA4" w:rsidP="007663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B25">
              <w:rPr>
                <w:rFonts w:ascii="Times New Roman" w:eastAsia="Times New Roman" w:hAnsi="Times New Roman" w:cs="Times New Roman"/>
                <w:sz w:val="24"/>
                <w:szCs w:val="24"/>
              </w:rPr>
              <w:t>187,2</w:t>
            </w:r>
          </w:p>
        </w:tc>
      </w:tr>
      <w:tr w:rsidR="00751B25" w:rsidRPr="00751B25" w:rsidTr="00EB1DAF">
        <w:tc>
          <w:tcPr>
            <w:tcW w:w="6629" w:type="dxa"/>
          </w:tcPr>
          <w:p w:rsidR="007A2CA4" w:rsidRPr="00751B25" w:rsidRDefault="007A2CA4" w:rsidP="00766345">
            <w:pPr>
              <w:widowControl w:val="0"/>
              <w:tabs>
                <w:tab w:val="left" w:pos="1708"/>
              </w:tabs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1B25">
              <w:rPr>
                <w:rFonts w:ascii="Times New Roman" w:eastAsia="Times New Roman" w:hAnsi="Times New Roman" w:cs="Times New Roman"/>
                <w:sz w:val="24"/>
                <w:szCs w:val="24"/>
              </w:rPr>
              <w:t>2. Суммарные постоянные затраты – 240000 млн. руб. при объеме производства 60000 единиц. Рассчитать постоянные затраты при объеме производства 40000 единиц. Ответ округлите до целых</w:t>
            </w:r>
          </w:p>
        </w:tc>
        <w:tc>
          <w:tcPr>
            <w:tcW w:w="3827" w:type="dxa"/>
          </w:tcPr>
          <w:p w:rsidR="007A2CA4" w:rsidRPr="00751B25" w:rsidRDefault="007A2CA4" w:rsidP="007663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B25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751B25" w:rsidRPr="00751B25" w:rsidTr="00EB1DAF">
        <w:tc>
          <w:tcPr>
            <w:tcW w:w="6629" w:type="dxa"/>
          </w:tcPr>
          <w:p w:rsidR="007A2CA4" w:rsidRPr="00751B25" w:rsidRDefault="007A2CA4" w:rsidP="00766345">
            <w:pPr>
              <w:widowControl w:val="0"/>
              <w:tabs>
                <w:tab w:val="left" w:pos="1717"/>
              </w:tabs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1B25">
              <w:rPr>
                <w:rFonts w:ascii="Times New Roman" w:eastAsia="Times New Roman" w:hAnsi="Times New Roman" w:cs="Times New Roman"/>
                <w:sz w:val="24"/>
                <w:szCs w:val="24"/>
              </w:rPr>
              <w:t>3. Чистая приведенная стоимость проекта представляет собой</w:t>
            </w:r>
          </w:p>
        </w:tc>
        <w:tc>
          <w:tcPr>
            <w:tcW w:w="3827" w:type="dxa"/>
          </w:tcPr>
          <w:p w:rsidR="007A2CA4" w:rsidRPr="00751B25" w:rsidRDefault="007A2CA4" w:rsidP="007663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B25">
              <w:rPr>
                <w:rFonts w:ascii="Times New Roman" w:eastAsia="Times New Roman" w:hAnsi="Times New Roman" w:cs="Times New Roman"/>
                <w:sz w:val="24"/>
                <w:szCs w:val="24"/>
              </w:rPr>
              <w:t>Разность между дисконтированными притоками и оттоками денежных средств от реализации проекта</w:t>
            </w:r>
          </w:p>
        </w:tc>
      </w:tr>
      <w:tr w:rsidR="00751B25" w:rsidRPr="00751B25" w:rsidTr="00EB1DAF">
        <w:tc>
          <w:tcPr>
            <w:tcW w:w="6629" w:type="dxa"/>
          </w:tcPr>
          <w:p w:rsidR="007A2CA4" w:rsidRPr="00751B25" w:rsidRDefault="007A2CA4" w:rsidP="00766345">
            <w:pPr>
              <w:widowControl w:val="0"/>
              <w:tabs>
                <w:tab w:val="left" w:pos="2226"/>
              </w:tabs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1B25">
              <w:rPr>
                <w:rFonts w:ascii="Times New Roman" w:eastAsia="Times New Roman" w:hAnsi="Times New Roman" w:cs="Times New Roman"/>
                <w:sz w:val="24"/>
                <w:szCs w:val="24"/>
              </w:rPr>
              <w:t>4. Средневзвешенная цена финансовых ресурсов, привлекаемых из различных источников при формировании капитала организации, выраженная в относительных единицах – это…</w:t>
            </w:r>
          </w:p>
        </w:tc>
        <w:tc>
          <w:tcPr>
            <w:tcW w:w="3827" w:type="dxa"/>
          </w:tcPr>
          <w:p w:rsidR="007A2CA4" w:rsidRPr="00751B25" w:rsidRDefault="007A2CA4" w:rsidP="007663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B25">
              <w:rPr>
                <w:rFonts w:ascii="Times New Roman" w:eastAsia="Times New Roman" w:hAnsi="Times New Roman" w:cs="Times New Roman"/>
                <w:sz w:val="24"/>
                <w:szCs w:val="24"/>
              </w:rPr>
              <w:t>Стоимость капитала</w:t>
            </w:r>
          </w:p>
        </w:tc>
      </w:tr>
      <w:tr w:rsidR="00751B25" w:rsidRPr="00751B25" w:rsidTr="00EB1DAF">
        <w:tc>
          <w:tcPr>
            <w:tcW w:w="6629" w:type="dxa"/>
          </w:tcPr>
          <w:p w:rsidR="007A2CA4" w:rsidRPr="00751B25" w:rsidRDefault="007A2CA4" w:rsidP="00766345">
            <w:pPr>
              <w:widowControl w:val="0"/>
              <w:tabs>
                <w:tab w:val="left" w:pos="1904"/>
              </w:tabs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1B25">
              <w:rPr>
                <w:rFonts w:ascii="Times New Roman" w:eastAsia="Times New Roman" w:hAnsi="Times New Roman" w:cs="Times New Roman"/>
                <w:sz w:val="24"/>
                <w:szCs w:val="24"/>
              </w:rPr>
              <w:t>5. Чтобы через два года капитал инвестора составил 75 млн. руб. при годовой ставке доходности в 25 %, его первоначальные вложения должны составлять (ответ округлите до целых)</w:t>
            </w:r>
          </w:p>
        </w:tc>
        <w:tc>
          <w:tcPr>
            <w:tcW w:w="3827" w:type="dxa"/>
          </w:tcPr>
          <w:p w:rsidR="007A2CA4" w:rsidRPr="00751B25" w:rsidRDefault="007A2CA4" w:rsidP="007663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B25"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</w:p>
        </w:tc>
      </w:tr>
      <w:tr w:rsidR="00751B25" w:rsidRPr="00751B25" w:rsidTr="00EB1DAF">
        <w:tc>
          <w:tcPr>
            <w:tcW w:w="6629" w:type="dxa"/>
          </w:tcPr>
          <w:p w:rsidR="007A2CA4" w:rsidRPr="00751B25" w:rsidRDefault="007A2CA4" w:rsidP="00766345">
            <w:pPr>
              <w:pStyle w:val="af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1B25">
              <w:rPr>
                <w:rFonts w:ascii="Times New Roman" w:eastAsia="Times New Roman" w:hAnsi="Times New Roman" w:cs="Times New Roman"/>
                <w:sz w:val="24"/>
                <w:szCs w:val="24"/>
              </w:rPr>
              <w:t>6. Цена на продукцию организации выросла с 20 руб. до 25. Переменные затраты на единицу продукции сохранились на уровне 15 руб. Общий объем постоянных затрат – 600 руб. На сколько штук изделий уменьшится объем безубыточного производства. Ответ округлите до целых</w:t>
            </w:r>
          </w:p>
        </w:tc>
        <w:tc>
          <w:tcPr>
            <w:tcW w:w="3827" w:type="dxa"/>
          </w:tcPr>
          <w:p w:rsidR="007A2CA4" w:rsidRPr="00751B25" w:rsidRDefault="007A2CA4" w:rsidP="007663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B25"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751B25" w:rsidRPr="00751B25" w:rsidTr="00EB1DAF">
        <w:tc>
          <w:tcPr>
            <w:tcW w:w="10456" w:type="dxa"/>
            <w:gridSpan w:val="2"/>
          </w:tcPr>
          <w:p w:rsidR="007A2CA4" w:rsidRPr="00751B25" w:rsidRDefault="007A2CA4" w:rsidP="00EB1DA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51B2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Тестовые задания</w:t>
            </w:r>
          </w:p>
        </w:tc>
      </w:tr>
      <w:tr w:rsidR="00751B25" w:rsidRPr="00751B25" w:rsidTr="00EB1DAF">
        <w:tc>
          <w:tcPr>
            <w:tcW w:w="6629" w:type="dxa"/>
          </w:tcPr>
          <w:p w:rsidR="007A2CA4" w:rsidRPr="00751B25" w:rsidRDefault="007A2CA4" w:rsidP="007663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B25">
              <w:rPr>
                <w:rFonts w:ascii="Times New Roman" w:hAnsi="Times New Roman" w:cs="Times New Roman"/>
                <w:sz w:val="24"/>
                <w:szCs w:val="24"/>
              </w:rPr>
              <w:t>1.Стратегия финансирования, как составная часть бизнес-плана проекта содержит информацию по следующим вопросам:</w:t>
            </w:r>
          </w:p>
          <w:p w:rsidR="007A2CA4" w:rsidRPr="00751B25" w:rsidRDefault="007A2CA4" w:rsidP="007663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B25">
              <w:rPr>
                <w:rFonts w:ascii="Times New Roman" w:hAnsi="Times New Roman" w:cs="Times New Roman"/>
                <w:sz w:val="24"/>
                <w:szCs w:val="24"/>
              </w:rPr>
              <w:t>A) источники, формы и динамика финансирования проекта</w:t>
            </w:r>
          </w:p>
          <w:p w:rsidR="007A2CA4" w:rsidRPr="00751B25" w:rsidRDefault="007A2CA4" w:rsidP="007663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B25">
              <w:rPr>
                <w:rFonts w:ascii="Times New Roman" w:hAnsi="Times New Roman" w:cs="Times New Roman"/>
                <w:sz w:val="24"/>
                <w:szCs w:val="24"/>
              </w:rPr>
              <w:t>B) прогноз выручки от реализации проекта</w:t>
            </w:r>
          </w:p>
          <w:p w:rsidR="007A2CA4" w:rsidRPr="00751B25" w:rsidRDefault="007A2CA4" w:rsidP="007663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B25">
              <w:rPr>
                <w:rFonts w:ascii="Times New Roman" w:hAnsi="Times New Roman" w:cs="Times New Roman"/>
                <w:sz w:val="24"/>
                <w:szCs w:val="24"/>
              </w:rPr>
              <w:t xml:space="preserve">C) прогнозируемая финансовая отчетность предприятия с </w:t>
            </w:r>
            <w:r w:rsidRPr="00751B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учетом и без учета проекта</w:t>
            </w:r>
          </w:p>
          <w:p w:rsidR="007A2CA4" w:rsidRPr="00751B25" w:rsidRDefault="007A2CA4" w:rsidP="007663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B25">
              <w:rPr>
                <w:rFonts w:ascii="Times New Roman" w:hAnsi="Times New Roman" w:cs="Times New Roman"/>
                <w:sz w:val="24"/>
                <w:szCs w:val="24"/>
              </w:rPr>
              <w:t>D) все вышеперечисленное</w:t>
            </w:r>
          </w:p>
        </w:tc>
        <w:tc>
          <w:tcPr>
            <w:tcW w:w="3827" w:type="dxa"/>
          </w:tcPr>
          <w:p w:rsidR="007A2CA4" w:rsidRPr="00751B25" w:rsidRDefault="007A2CA4" w:rsidP="007663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B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</w:t>
            </w:r>
          </w:p>
        </w:tc>
      </w:tr>
      <w:tr w:rsidR="00751B25" w:rsidRPr="00751B25" w:rsidTr="00EB1DAF">
        <w:tc>
          <w:tcPr>
            <w:tcW w:w="6629" w:type="dxa"/>
          </w:tcPr>
          <w:p w:rsidR="007A2CA4" w:rsidRPr="00751B25" w:rsidRDefault="007A2CA4" w:rsidP="007663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B25">
              <w:rPr>
                <w:rFonts w:ascii="Times New Roman" w:hAnsi="Times New Roman" w:cs="Times New Roman"/>
                <w:sz w:val="24"/>
                <w:szCs w:val="24"/>
              </w:rPr>
              <w:t>2. Суммарный риск инвестиционного портфеля:</w:t>
            </w:r>
          </w:p>
          <w:p w:rsidR="007A2CA4" w:rsidRPr="00751B25" w:rsidRDefault="007A2CA4" w:rsidP="007663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B25">
              <w:rPr>
                <w:rFonts w:ascii="Times New Roman" w:hAnsi="Times New Roman" w:cs="Times New Roman"/>
                <w:sz w:val="24"/>
                <w:szCs w:val="24"/>
              </w:rPr>
              <w:t>A) равен сумме системного и диверсифицируемого рисков</w:t>
            </w:r>
          </w:p>
          <w:p w:rsidR="007A2CA4" w:rsidRPr="00751B25" w:rsidRDefault="007A2CA4" w:rsidP="007663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B25">
              <w:rPr>
                <w:rFonts w:ascii="Times New Roman" w:hAnsi="Times New Roman" w:cs="Times New Roman"/>
                <w:sz w:val="24"/>
                <w:szCs w:val="24"/>
              </w:rPr>
              <w:t>B) может быть полностью устранен путем правильного подбора инвестиций</w:t>
            </w:r>
          </w:p>
          <w:p w:rsidR="007A2CA4" w:rsidRPr="00751B25" w:rsidRDefault="007A2CA4" w:rsidP="007663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B25">
              <w:rPr>
                <w:rFonts w:ascii="Times New Roman" w:hAnsi="Times New Roman" w:cs="Times New Roman"/>
                <w:sz w:val="24"/>
                <w:szCs w:val="24"/>
              </w:rPr>
              <w:t>C) снижается путем подбора составляющих инвестиционного портфеля, имеющих позитивную корреляцию</w:t>
            </w:r>
          </w:p>
          <w:p w:rsidR="007A2CA4" w:rsidRPr="00751B25" w:rsidRDefault="007A2CA4" w:rsidP="007663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B25">
              <w:rPr>
                <w:rFonts w:ascii="Times New Roman" w:hAnsi="Times New Roman" w:cs="Times New Roman"/>
                <w:sz w:val="24"/>
                <w:szCs w:val="24"/>
              </w:rPr>
              <w:t>D) все перечисленное</w:t>
            </w:r>
          </w:p>
        </w:tc>
        <w:tc>
          <w:tcPr>
            <w:tcW w:w="3827" w:type="dxa"/>
          </w:tcPr>
          <w:p w:rsidR="007A2CA4" w:rsidRPr="00751B25" w:rsidRDefault="007A2CA4" w:rsidP="007663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B2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751B25" w:rsidRPr="00751B25" w:rsidTr="00EB1DAF">
        <w:tc>
          <w:tcPr>
            <w:tcW w:w="6629" w:type="dxa"/>
          </w:tcPr>
          <w:p w:rsidR="007A2CA4" w:rsidRPr="00751B25" w:rsidRDefault="007A2CA4" w:rsidP="007663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B25">
              <w:rPr>
                <w:rFonts w:ascii="Times New Roman" w:hAnsi="Times New Roman" w:cs="Times New Roman"/>
                <w:sz w:val="24"/>
                <w:szCs w:val="24"/>
              </w:rPr>
              <w:t>3. Укажите интенсивные факторы развития производства:</w:t>
            </w:r>
          </w:p>
          <w:p w:rsidR="007A2CA4" w:rsidRPr="00751B25" w:rsidRDefault="007A2CA4" w:rsidP="007663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B25">
              <w:rPr>
                <w:rFonts w:ascii="Times New Roman" w:hAnsi="Times New Roman" w:cs="Times New Roman"/>
                <w:sz w:val="24"/>
                <w:szCs w:val="24"/>
              </w:rPr>
              <w:t>A) совершенствование качественных характеристик использования ресурсов</w:t>
            </w:r>
          </w:p>
          <w:p w:rsidR="007A2CA4" w:rsidRPr="00751B25" w:rsidRDefault="007A2CA4" w:rsidP="007663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B25">
              <w:rPr>
                <w:rFonts w:ascii="Times New Roman" w:hAnsi="Times New Roman" w:cs="Times New Roman"/>
                <w:sz w:val="24"/>
                <w:szCs w:val="24"/>
              </w:rPr>
              <w:t>B) увеличение количества использованных ресурсов</w:t>
            </w:r>
          </w:p>
          <w:p w:rsidR="007A2CA4" w:rsidRPr="00751B25" w:rsidRDefault="007A2CA4" w:rsidP="007663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B25">
              <w:rPr>
                <w:rFonts w:ascii="Times New Roman" w:hAnsi="Times New Roman" w:cs="Times New Roman"/>
                <w:sz w:val="24"/>
                <w:szCs w:val="24"/>
              </w:rPr>
              <w:t>C) увеличение времени использования ресурсов</w:t>
            </w:r>
          </w:p>
          <w:p w:rsidR="007A2CA4" w:rsidRPr="00751B25" w:rsidRDefault="007A2CA4" w:rsidP="007663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B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751B25">
              <w:rPr>
                <w:rFonts w:ascii="Times New Roman" w:hAnsi="Times New Roman" w:cs="Times New Roman"/>
                <w:sz w:val="24"/>
                <w:szCs w:val="24"/>
              </w:rPr>
              <w:t>) все перечисленное</w:t>
            </w:r>
          </w:p>
        </w:tc>
        <w:tc>
          <w:tcPr>
            <w:tcW w:w="3827" w:type="dxa"/>
          </w:tcPr>
          <w:p w:rsidR="007A2CA4" w:rsidRPr="00751B25" w:rsidRDefault="007A2CA4" w:rsidP="007663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B2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7A2CA4" w:rsidRPr="00751B25" w:rsidTr="00EB1DAF">
        <w:tc>
          <w:tcPr>
            <w:tcW w:w="6629" w:type="dxa"/>
          </w:tcPr>
          <w:p w:rsidR="007A2CA4" w:rsidRPr="00751B25" w:rsidRDefault="007A2CA4" w:rsidP="007663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B25">
              <w:rPr>
                <w:rFonts w:ascii="Times New Roman" w:hAnsi="Times New Roman" w:cs="Times New Roman"/>
                <w:sz w:val="24"/>
                <w:szCs w:val="24"/>
              </w:rPr>
              <w:t>4. Стоимость капитала фирмы равна:</w:t>
            </w:r>
          </w:p>
          <w:p w:rsidR="007A2CA4" w:rsidRPr="00751B25" w:rsidRDefault="007A2CA4" w:rsidP="007663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B25">
              <w:rPr>
                <w:rFonts w:ascii="Times New Roman" w:hAnsi="Times New Roman" w:cs="Times New Roman"/>
                <w:sz w:val="24"/>
                <w:szCs w:val="24"/>
              </w:rPr>
              <w:t>A) все перечисленное</w:t>
            </w:r>
          </w:p>
          <w:p w:rsidR="007A2CA4" w:rsidRPr="00751B25" w:rsidRDefault="007A2CA4" w:rsidP="007663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B25">
              <w:rPr>
                <w:rFonts w:ascii="Times New Roman" w:hAnsi="Times New Roman" w:cs="Times New Roman"/>
                <w:sz w:val="24"/>
                <w:szCs w:val="24"/>
              </w:rPr>
              <w:t>B) альтернативной доходности, которую акционеры могли бы получить, делая инвестиции равного уровня риска</w:t>
            </w:r>
          </w:p>
          <w:p w:rsidR="007A2CA4" w:rsidRPr="00751B25" w:rsidRDefault="007A2CA4" w:rsidP="007663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B25">
              <w:rPr>
                <w:rFonts w:ascii="Times New Roman" w:hAnsi="Times New Roman" w:cs="Times New Roman"/>
                <w:sz w:val="24"/>
                <w:szCs w:val="24"/>
              </w:rPr>
              <w:t>C) ставке дисконтирования, применимой к денежным потокам фирмы</w:t>
            </w:r>
          </w:p>
          <w:p w:rsidR="007A2CA4" w:rsidRPr="00751B25" w:rsidRDefault="007A2CA4" w:rsidP="007663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B25">
              <w:rPr>
                <w:rFonts w:ascii="Times New Roman" w:hAnsi="Times New Roman" w:cs="Times New Roman"/>
                <w:sz w:val="24"/>
                <w:szCs w:val="24"/>
              </w:rPr>
              <w:t>D) средневзвешенной стоимости различных компонентов долгосрочного капитала</w:t>
            </w:r>
          </w:p>
        </w:tc>
        <w:tc>
          <w:tcPr>
            <w:tcW w:w="3827" w:type="dxa"/>
          </w:tcPr>
          <w:p w:rsidR="007A2CA4" w:rsidRPr="00751B25" w:rsidRDefault="007A2CA4" w:rsidP="007663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B2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bookmarkStart w:id="0" w:name="_GoBack"/>
            <w:bookmarkEnd w:id="0"/>
          </w:p>
        </w:tc>
      </w:tr>
    </w:tbl>
    <w:p w:rsidR="00EB1DAF" w:rsidRPr="00751B25" w:rsidRDefault="00EB1DAF" w:rsidP="00C61EB3">
      <w:pPr>
        <w:pStyle w:val="Default"/>
        <w:jc w:val="center"/>
        <w:rPr>
          <w:b/>
          <w:color w:val="auto"/>
          <w:sz w:val="22"/>
          <w:szCs w:val="22"/>
        </w:rPr>
      </w:pPr>
    </w:p>
    <w:sectPr w:rsidR="00EB1DAF" w:rsidRPr="00751B25" w:rsidSect="00BD249C">
      <w:pgSz w:w="11906" w:h="16838"/>
      <w:pgMar w:top="1134" w:right="567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A2312" w:rsidRDefault="007A2312" w:rsidP="002D71DD">
      <w:pPr>
        <w:spacing w:after="0" w:line="240" w:lineRule="auto"/>
      </w:pPr>
      <w:r>
        <w:separator/>
      </w:r>
    </w:p>
  </w:endnote>
  <w:endnote w:type="continuationSeparator" w:id="0">
    <w:p w:rsidR="007A2312" w:rsidRDefault="007A2312" w:rsidP="002D71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A2312" w:rsidRDefault="007A2312" w:rsidP="002D71DD">
      <w:pPr>
        <w:spacing w:after="0" w:line="240" w:lineRule="auto"/>
      </w:pPr>
      <w:r>
        <w:separator/>
      </w:r>
    </w:p>
  </w:footnote>
  <w:footnote w:type="continuationSeparator" w:id="0">
    <w:p w:rsidR="007A2312" w:rsidRDefault="007A2312" w:rsidP="002D71D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D177DE"/>
    <w:multiLevelType w:val="hybridMultilevel"/>
    <w:tmpl w:val="95FA1F80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" w15:restartNumberingAfterBreak="0">
    <w:nsid w:val="067F78EF"/>
    <w:multiLevelType w:val="multilevel"/>
    <w:tmpl w:val="7C52CE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A396EFA"/>
    <w:multiLevelType w:val="hybridMultilevel"/>
    <w:tmpl w:val="EC925090"/>
    <w:lvl w:ilvl="0" w:tplc="D1DA30A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DA7B80"/>
    <w:multiLevelType w:val="hybridMultilevel"/>
    <w:tmpl w:val="CC1CE7F8"/>
    <w:lvl w:ilvl="0" w:tplc="D1DA30A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71495"/>
    <w:multiLevelType w:val="hybridMultilevel"/>
    <w:tmpl w:val="77940C94"/>
    <w:lvl w:ilvl="0" w:tplc="0419000F">
      <w:start w:val="1"/>
      <w:numFmt w:val="decimal"/>
      <w:lvlText w:val="%1."/>
      <w:lvlJc w:val="left"/>
      <w:pPr>
        <w:ind w:left="1582" w:hanging="360"/>
      </w:pPr>
    </w:lvl>
    <w:lvl w:ilvl="1" w:tplc="04190019" w:tentative="1">
      <w:start w:val="1"/>
      <w:numFmt w:val="lowerLetter"/>
      <w:lvlText w:val="%2."/>
      <w:lvlJc w:val="left"/>
      <w:pPr>
        <w:ind w:left="2302" w:hanging="360"/>
      </w:pPr>
    </w:lvl>
    <w:lvl w:ilvl="2" w:tplc="0419001B" w:tentative="1">
      <w:start w:val="1"/>
      <w:numFmt w:val="lowerRoman"/>
      <w:lvlText w:val="%3."/>
      <w:lvlJc w:val="right"/>
      <w:pPr>
        <w:ind w:left="3022" w:hanging="180"/>
      </w:pPr>
    </w:lvl>
    <w:lvl w:ilvl="3" w:tplc="0419000F" w:tentative="1">
      <w:start w:val="1"/>
      <w:numFmt w:val="decimal"/>
      <w:lvlText w:val="%4."/>
      <w:lvlJc w:val="left"/>
      <w:pPr>
        <w:ind w:left="3742" w:hanging="360"/>
      </w:pPr>
    </w:lvl>
    <w:lvl w:ilvl="4" w:tplc="04190019" w:tentative="1">
      <w:start w:val="1"/>
      <w:numFmt w:val="lowerLetter"/>
      <w:lvlText w:val="%5."/>
      <w:lvlJc w:val="left"/>
      <w:pPr>
        <w:ind w:left="4462" w:hanging="360"/>
      </w:pPr>
    </w:lvl>
    <w:lvl w:ilvl="5" w:tplc="0419001B" w:tentative="1">
      <w:start w:val="1"/>
      <w:numFmt w:val="lowerRoman"/>
      <w:lvlText w:val="%6."/>
      <w:lvlJc w:val="right"/>
      <w:pPr>
        <w:ind w:left="5182" w:hanging="180"/>
      </w:pPr>
    </w:lvl>
    <w:lvl w:ilvl="6" w:tplc="0419000F" w:tentative="1">
      <w:start w:val="1"/>
      <w:numFmt w:val="decimal"/>
      <w:lvlText w:val="%7."/>
      <w:lvlJc w:val="left"/>
      <w:pPr>
        <w:ind w:left="5902" w:hanging="360"/>
      </w:pPr>
    </w:lvl>
    <w:lvl w:ilvl="7" w:tplc="04190019" w:tentative="1">
      <w:start w:val="1"/>
      <w:numFmt w:val="lowerLetter"/>
      <w:lvlText w:val="%8."/>
      <w:lvlJc w:val="left"/>
      <w:pPr>
        <w:ind w:left="6622" w:hanging="360"/>
      </w:pPr>
    </w:lvl>
    <w:lvl w:ilvl="8" w:tplc="0419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5" w15:restartNumberingAfterBreak="0">
    <w:nsid w:val="14A95DED"/>
    <w:multiLevelType w:val="hybridMultilevel"/>
    <w:tmpl w:val="4DE84D06"/>
    <w:lvl w:ilvl="0" w:tplc="DA70A1B6">
      <w:start w:val="1"/>
      <w:numFmt w:val="decimal"/>
      <w:lvlText w:val="%1."/>
      <w:lvlJc w:val="left"/>
      <w:pPr>
        <w:ind w:left="502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1B246CCC"/>
    <w:multiLevelType w:val="hybridMultilevel"/>
    <w:tmpl w:val="CC8A50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223CA2"/>
    <w:multiLevelType w:val="hybridMultilevel"/>
    <w:tmpl w:val="347258CE"/>
    <w:lvl w:ilvl="0" w:tplc="F7F2BB18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9279DC"/>
    <w:multiLevelType w:val="hybridMultilevel"/>
    <w:tmpl w:val="390623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ED36EC"/>
    <w:multiLevelType w:val="hybridMultilevel"/>
    <w:tmpl w:val="BD98299E"/>
    <w:lvl w:ilvl="0" w:tplc="ED6C0F8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F4F16E8"/>
    <w:multiLevelType w:val="hybridMultilevel"/>
    <w:tmpl w:val="043CCC14"/>
    <w:lvl w:ilvl="0" w:tplc="21DE8EE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727552"/>
    <w:multiLevelType w:val="hybridMultilevel"/>
    <w:tmpl w:val="158617C6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2" w15:restartNumberingAfterBreak="0">
    <w:nsid w:val="32645DBD"/>
    <w:multiLevelType w:val="hybridMultilevel"/>
    <w:tmpl w:val="E4DC8E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4C6EE8"/>
    <w:multiLevelType w:val="multilevel"/>
    <w:tmpl w:val="D150A1B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D6347D1"/>
    <w:multiLevelType w:val="hybridMultilevel"/>
    <w:tmpl w:val="043CCC14"/>
    <w:lvl w:ilvl="0" w:tplc="21DE8EE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FF2597"/>
    <w:multiLevelType w:val="hybridMultilevel"/>
    <w:tmpl w:val="A00C5F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A542B43"/>
    <w:multiLevelType w:val="hybridMultilevel"/>
    <w:tmpl w:val="AE1E4218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7" w15:restartNumberingAfterBreak="0">
    <w:nsid w:val="4DCF4EBF"/>
    <w:multiLevelType w:val="hybridMultilevel"/>
    <w:tmpl w:val="51883EFE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4E9B664C"/>
    <w:multiLevelType w:val="hybridMultilevel"/>
    <w:tmpl w:val="9BA48A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C73D09"/>
    <w:multiLevelType w:val="hybridMultilevel"/>
    <w:tmpl w:val="191C96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1A20CA2"/>
    <w:multiLevelType w:val="hybridMultilevel"/>
    <w:tmpl w:val="F14C8EC4"/>
    <w:lvl w:ilvl="0" w:tplc="9A506BC6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21" w15:restartNumberingAfterBreak="0">
    <w:nsid w:val="558B7374"/>
    <w:multiLevelType w:val="multilevel"/>
    <w:tmpl w:val="1756B9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5A540C10"/>
    <w:multiLevelType w:val="hybridMultilevel"/>
    <w:tmpl w:val="F0DCE380"/>
    <w:lvl w:ilvl="0" w:tplc="04190011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A733E36"/>
    <w:multiLevelType w:val="hybridMultilevel"/>
    <w:tmpl w:val="45286AF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BB3ADF"/>
    <w:multiLevelType w:val="hybridMultilevel"/>
    <w:tmpl w:val="66600ED4"/>
    <w:lvl w:ilvl="0" w:tplc="54A0D5DC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D1E1396"/>
    <w:multiLevelType w:val="hybridMultilevel"/>
    <w:tmpl w:val="3A5C3058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6" w15:restartNumberingAfterBreak="0">
    <w:nsid w:val="5E727793"/>
    <w:multiLevelType w:val="hybridMultilevel"/>
    <w:tmpl w:val="EC925090"/>
    <w:lvl w:ilvl="0" w:tplc="D1DA30A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FC71C5C"/>
    <w:multiLevelType w:val="hybridMultilevel"/>
    <w:tmpl w:val="DB969462"/>
    <w:lvl w:ilvl="0" w:tplc="A1DE572E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b w:val="0"/>
        <w:color w:val="auto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8ED2C3D"/>
    <w:multiLevelType w:val="hybridMultilevel"/>
    <w:tmpl w:val="82E640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9D2626A"/>
    <w:multiLevelType w:val="hybridMultilevel"/>
    <w:tmpl w:val="7ED6773E"/>
    <w:lvl w:ilvl="0" w:tplc="1ACA02A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6E24254C"/>
    <w:multiLevelType w:val="hybridMultilevel"/>
    <w:tmpl w:val="C55A8DAE"/>
    <w:lvl w:ilvl="0" w:tplc="C7AED2CE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E4A6AED"/>
    <w:multiLevelType w:val="hybridMultilevel"/>
    <w:tmpl w:val="8550C1A0"/>
    <w:lvl w:ilvl="0" w:tplc="D33080C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0AB23E3"/>
    <w:multiLevelType w:val="hybridMultilevel"/>
    <w:tmpl w:val="F53462EC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  <w:color w:val="000000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3" w15:restartNumberingAfterBreak="0">
    <w:nsid w:val="76206D03"/>
    <w:multiLevelType w:val="hybridMultilevel"/>
    <w:tmpl w:val="5170C6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7C4623D"/>
    <w:multiLevelType w:val="hybridMultilevel"/>
    <w:tmpl w:val="67A47DF0"/>
    <w:lvl w:ilvl="0" w:tplc="9A64998E">
      <w:start w:val="9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 w15:restartNumberingAfterBreak="0">
    <w:nsid w:val="7DE20FC2"/>
    <w:multiLevelType w:val="hybridMultilevel"/>
    <w:tmpl w:val="043CCC14"/>
    <w:lvl w:ilvl="0" w:tplc="21DE8EE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EF00080"/>
    <w:multiLevelType w:val="hybridMultilevel"/>
    <w:tmpl w:val="043CCC14"/>
    <w:lvl w:ilvl="0" w:tplc="21DE8EE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F2B5FB5"/>
    <w:multiLevelType w:val="hybridMultilevel"/>
    <w:tmpl w:val="9356B6BC"/>
    <w:lvl w:ilvl="0" w:tplc="64C6613C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36"/>
  </w:num>
  <w:num w:numId="3">
    <w:abstractNumId w:val="35"/>
  </w:num>
  <w:num w:numId="4">
    <w:abstractNumId w:val="14"/>
  </w:num>
  <w:num w:numId="5">
    <w:abstractNumId w:val="23"/>
  </w:num>
  <w:num w:numId="6">
    <w:abstractNumId w:val="22"/>
  </w:num>
  <w:num w:numId="7">
    <w:abstractNumId w:val="30"/>
  </w:num>
  <w:num w:numId="8">
    <w:abstractNumId w:val="19"/>
  </w:num>
  <w:num w:numId="9">
    <w:abstractNumId w:val="24"/>
  </w:num>
  <w:num w:numId="10">
    <w:abstractNumId w:val="5"/>
  </w:num>
  <w:num w:numId="11">
    <w:abstractNumId w:val="32"/>
  </w:num>
  <w:num w:numId="12">
    <w:abstractNumId w:val="4"/>
  </w:num>
  <w:num w:numId="13">
    <w:abstractNumId w:val="16"/>
  </w:num>
  <w:num w:numId="14">
    <w:abstractNumId w:val="0"/>
  </w:num>
  <w:num w:numId="15">
    <w:abstractNumId w:val="29"/>
  </w:num>
  <w:num w:numId="16">
    <w:abstractNumId w:val="9"/>
  </w:num>
  <w:num w:numId="17">
    <w:abstractNumId w:val="25"/>
  </w:num>
  <w:num w:numId="18">
    <w:abstractNumId w:val="17"/>
  </w:num>
  <w:num w:numId="19">
    <w:abstractNumId w:val="11"/>
  </w:num>
  <w:num w:numId="20">
    <w:abstractNumId w:val="34"/>
  </w:num>
  <w:num w:numId="21">
    <w:abstractNumId w:val="7"/>
  </w:num>
  <w:num w:numId="22">
    <w:abstractNumId w:val="37"/>
  </w:num>
  <w:num w:numId="23">
    <w:abstractNumId w:val="6"/>
  </w:num>
  <w:num w:numId="24">
    <w:abstractNumId w:val="12"/>
  </w:num>
  <w:num w:numId="25">
    <w:abstractNumId w:val="18"/>
  </w:num>
  <w:num w:numId="26">
    <w:abstractNumId w:val="15"/>
  </w:num>
  <w:num w:numId="27">
    <w:abstractNumId w:val="3"/>
  </w:num>
  <w:num w:numId="28">
    <w:abstractNumId w:val="2"/>
  </w:num>
  <w:num w:numId="29">
    <w:abstractNumId w:val="26"/>
  </w:num>
  <w:num w:numId="30">
    <w:abstractNumId w:val="13"/>
  </w:num>
  <w:num w:numId="31">
    <w:abstractNumId w:val="21"/>
  </w:num>
  <w:num w:numId="32">
    <w:abstractNumId w:val="1"/>
  </w:num>
  <w:num w:numId="33">
    <w:abstractNumId w:val="27"/>
  </w:num>
  <w:num w:numId="34">
    <w:abstractNumId w:val="31"/>
  </w:num>
  <w:num w:numId="35">
    <w:abstractNumId w:val="8"/>
  </w:num>
  <w:num w:numId="36">
    <w:abstractNumId w:val="20"/>
  </w:num>
  <w:num w:numId="37">
    <w:abstractNumId w:val="33"/>
  </w:num>
  <w:num w:numId="38">
    <w:abstractNumId w:val="28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8784B"/>
    <w:rsid w:val="00001A12"/>
    <w:rsid w:val="00002624"/>
    <w:rsid w:val="00014B77"/>
    <w:rsid w:val="00017C45"/>
    <w:rsid w:val="00031149"/>
    <w:rsid w:val="00042627"/>
    <w:rsid w:val="00044B2E"/>
    <w:rsid w:val="000553C9"/>
    <w:rsid w:val="0005746B"/>
    <w:rsid w:val="000653E1"/>
    <w:rsid w:val="00070042"/>
    <w:rsid w:val="000A306F"/>
    <w:rsid w:val="000B677C"/>
    <w:rsid w:val="000B78A0"/>
    <w:rsid w:val="000D1623"/>
    <w:rsid w:val="000D19EB"/>
    <w:rsid w:val="000D207D"/>
    <w:rsid w:val="000D76A1"/>
    <w:rsid w:val="000E33A1"/>
    <w:rsid w:val="0011246F"/>
    <w:rsid w:val="00124AC9"/>
    <w:rsid w:val="0012796E"/>
    <w:rsid w:val="0013016B"/>
    <w:rsid w:val="00157BCF"/>
    <w:rsid w:val="001611E6"/>
    <w:rsid w:val="001A0D0D"/>
    <w:rsid w:val="001A54DB"/>
    <w:rsid w:val="001C794E"/>
    <w:rsid w:val="001E46B9"/>
    <w:rsid w:val="001E7068"/>
    <w:rsid w:val="001F52AC"/>
    <w:rsid w:val="00201365"/>
    <w:rsid w:val="00205E8A"/>
    <w:rsid w:val="002117AE"/>
    <w:rsid w:val="002200C1"/>
    <w:rsid w:val="00221BB3"/>
    <w:rsid w:val="0022404B"/>
    <w:rsid w:val="00225310"/>
    <w:rsid w:val="00227685"/>
    <w:rsid w:val="00250472"/>
    <w:rsid w:val="00256963"/>
    <w:rsid w:val="0026732F"/>
    <w:rsid w:val="00283B17"/>
    <w:rsid w:val="002C5497"/>
    <w:rsid w:val="002D63A0"/>
    <w:rsid w:val="002D71DD"/>
    <w:rsid w:val="002E0F63"/>
    <w:rsid w:val="00303D7D"/>
    <w:rsid w:val="00315F8E"/>
    <w:rsid w:val="003206C7"/>
    <w:rsid w:val="00322857"/>
    <w:rsid w:val="00335D72"/>
    <w:rsid w:val="003432CE"/>
    <w:rsid w:val="00350218"/>
    <w:rsid w:val="00350C12"/>
    <w:rsid w:val="00362673"/>
    <w:rsid w:val="00367A6B"/>
    <w:rsid w:val="00394489"/>
    <w:rsid w:val="0039624A"/>
    <w:rsid w:val="003968D3"/>
    <w:rsid w:val="0039794F"/>
    <w:rsid w:val="003A77A2"/>
    <w:rsid w:val="003D3F10"/>
    <w:rsid w:val="003D7067"/>
    <w:rsid w:val="003E4434"/>
    <w:rsid w:val="003E4F14"/>
    <w:rsid w:val="003F0A0A"/>
    <w:rsid w:val="00401D9A"/>
    <w:rsid w:val="00405475"/>
    <w:rsid w:val="004124BC"/>
    <w:rsid w:val="00417203"/>
    <w:rsid w:val="00433414"/>
    <w:rsid w:val="00446BB6"/>
    <w:rsid w:val="00447587"/>
    <w:rsid w:val="00473EC6"/>
    <w:rsid w:val="00476D91"/>
    <w:rsid w:val="00487DFA"/>
    <w:rsid w:val="0049270D"/>
    <w:rsid w:val="004A5193"/>
    <w:rsid w:val="004A66A9"/>
    <w:rsid w:val="004B6C6B"/>
    <w:rsid w:val="004B7AB7"/>
    <w:rsid w:val="004C130B"/>
    <w:rsid w:val="004D01A9"/>
    <w:rsid w:val="004D673E"/>
    <w:rsid w:val="004D7D5C"/>
    <w:rsid w:val="004E5D8C"/>
    <w:rsid w:val="00511A9D"/>
    <w:rsid w:val="0056111C"/>
    <w:rsid w:val="00575927"/>
    <w:rsid w:val="005979EA"/>
    <w:rsid w:val="005A17F8"/>
    <w:rsid w:val="005C6106"/>
    <w:rsid w:val="005E48EE"/>
    <w:rsid w:val="005F4B8F"/>
    <w:rsid w:val="00606F18"/>
    <w:rsid w:val="006136CF"/>
    <w:rsid w:val="00620B47"/>
    <w:rsid w:val="00625D9E"/>
    <w:rsid w:val="006320C7"/>
    <w:rsid w:val="00635A03"/>
    <w:rsid w:val="00655330"/>
    <w:rsid w:val="006567DA"/>
    <w:rsid w:val="00693417"/>
    <w:rsid w:val="006B0DD8"/>
    <w:rsid w:val="006B4D4E"/>
    <w:rsid w:val="006C23BC"/>
    <w:rsid w:val="006D06E3"/>
    <w:rsid w:val="006D234C"/>
    <w:rsid w:val="006E6F1B"/>
    <w:rsid w:val="006F2AFB"/>
    <w:rsid w:val="00702F03"/>
    <w:rsid w:val="00722B6A"/>
    <w:rsid w:val="00732739"/>
    <w:rsid w:val="00742DEF"/>
    <w:rsid w:val="007511EE"/>
    <w:rsid w:val="00751B25"/>
    <w:rsid w:val="007542B1"/>
    <w:rsid w:val="00756990"/>
    <w:rsid w:val="00766345"/>
    <w:rsid w:val="00773C55"/>
    <w:rsid w:val="00783BB6"/>
    <w:rsid w:val="00785341"/>
    <w:rsid w:val="0079343D"/>
    <w:rsid w:val="007A2312"/>
    <w:rsid w:val="007A2CA4"/>
    <w:rsid w:val="007A6C3C"/>
    <w:rsid w:val="007B6EAD"/>
    <w:rsid w:val="007D362A"/>
    <w:rsid w:val="007D4B37"/>
    <w:rsid w:val="007F10AB"/>
    <w:rsid w:val="00814592"/>
    <w:rsid w:val="00825527"/>
    <w:rsid w:val="00832832"/>
    <w:rsid w:val="00842F3E"/>
    <w:rsid w:val="008632E5"/>
    <w:rsid w:val="0086527F"/>
    <w:rsid w:val="00885287"/>
    <w:rsid w:val="008A3C7E"/>
    <w:rsid w:val="008A58A4"/>
    <w:rsid w:val="008B189F"/>
    <w:rsid w:val="008B1E44"/>
    <w:rsid w:val="008D31FE"/>
    <w:rsid w:val="008E12F6"/>
    <w:rsid w:val="00911641"/>
    <w:rsid w:val="0091740D"/>
    <w:rsid w:val="00923BDE"/>
    <w:rsid w:val="00930204"/>
    <w:rsid w:val="00932279"/>
    <w:rsid w:val="0093402E"/>
    <w:rsid w:val="00937031"/>
    <w:rsid w:val="00942545"/>
    <w:rsid w:val="009447F2"/>
    <w:rsid w:val="00963ED4"/>
    <w:rsid w:val="009847A9"/>
    <w:rsid w:val="009852AD"/>
    <w:rsid w:val="00993FC7"/>
    <w:rsid w:val="009A45B4"/>
    <w:rsid w:val="009B242B"/>
    <w:rsid w:val="009E2043"/>
    <w:rsid w:val="009F1551"/>
    <w:rsid w:val="009F169B"/>
    <w:rsid w:val="009F312D"/>
    <w:rsid w:val="009F4DBA"/>
    <w:rsid w:val="00A0189C"/>
    <w:rsid w:val="00A01DC9"/>
    <w:rsid w:val="00A1547D"/>
    <w:rsid w:val="00A16E12"/>
    <w:rsid w:val="00A21A0D"/>
    <w:rsid w:val="00A22443"/>
    <w:rsid w:val="00A23835"/>
    <w:rsid w:val="00A56ED5"/>
    <w:rsid w:val="00A62EAA"/>
    <w:rsid w:val="00A657E2"/>
    <w:rsid w:val="00A66B11"/>
    <w:rsid w:val="00A671F5"/>
    <w:rsid w:val="00A816E7"/>
    <w:rsid w:val="00A8257C"/>
    <w:rsid w:val="00AA06D4"/>
    <w:rsid w:val="00AB79C4"/>
    <w:rsid w:val="00AC0716"/>
    <w:rsid w:val="00AC2D10"/>
    <w:rsid w:val="00AC34DF"/>
    <w:rsid w:val="00B063AF"/>
    <w:rsid w:val="00B1675F"/>
    <w:rsid w:val="00B219CC"/>
    <w:rsid w:val="00B55DCF"/>
    <w:rsid w:val="00B57E61"/>
    <w:rsid w:val="00B82011"/>
    <w:rsid w:val="00B823A3"/>
    <w:rsid w:val="00B87FC2"/>
    <w:rsid w:val="00B945C6"/>
    <w:rsid w:val="00B96380"/>
    <w:rsid w:val="00B979EA"/>
    <w:rsid w:val="00BB4C8F"/>
    <w:rsid w:val="00BB6B1F"/>
    <w:rsid w:val="00BD249C"/>
    <w:rsid w:val="00BD2BA8"/>
    <w:rsid w:val="00BD3763"/>
    <w:rsid w:val="00BD499C"/>
    <w:rsid w:val="00BD775C"/>
    <w:rsid w:val="00BF2226"/>
    <w:rsid w:val="00BF4C43"/>
    <w:rsid w:val="00C013B3"/>
    <w:rsid w:val="00C34701"/>
    <w:rsid w:val="00C4412D"/>
    <w:rsid w:val="00C61EB3"/>
    <w:rsid w:val="00C73D5B"/>
    <w:rsid w:val="00C75B3E"/>
    <w:rsid w:val="00CA1E14"/>
    <w:rsid w:val="00CB3CBE"/>
    <w:rsid w:val="00CB74CB"/>
    <w:rsid w:val="00CC3149"/>
    <w:rsid w:val="00CC4EBA"/>
    <w:rsid w:val="00CE3576"/>
    <w:rsid w:val="00CE6E8D"/>
    <w:rsid w:val="00CF5AC4"/>
    <w:rsid w:val="00D36717"/>
    <w:rsid w:val="00D414AB"/>
    <w:rsid w:val="00D52E0A"/>
    <w:rsid w:val="00D55CA0"/>
    <w:rsid w:val="00D577E6"/>
    <w:rsid w:val="00D70530"/>
    <w:rsid w:val="00D92F62"/>
    <w:rsid w:val="00DA093D"/>
    <w:rsid w:val="00DB37CF"/>
    <w:rsid w:val="00DC4FB5"/>
    <w:rsid w:val="00DD6458"/>
    <w:rsid w:val="00DD75AB"/>
    <w:rsid w:val="00E00872"/>
    <w:rsid w:val="00E07C95"/>
    <w:rsid w:val="00E1096B"/>
    <w:rsid w:val="00E11260"/>
    <w:rsid w:val="00E228E8"/>
    <w:rsid w:val="00E33A17"/>
    <w:rsid w:val="00E42B35"/>
    <w:rsid w:val="00E557E0"/>
    <w:rsid w:val="00E6181E"/>
    <w:rsid w:val="00E70714"/>
    <w:rsid w:val="00E70FB7"/>
    <w:rsid w:val="00E82F6D"/>
    <w:rsid w:val="00E86D02"/>
    <w:rsid w:val="00E8784B"/>
    <w:rsid w:val="00E904D1"/>
    <w:rsid w:val="00EA7060"/>
    <w:rsid w:val="00EB1DAF"/>
    <w:rsid w:val="00EC34DD"/>
    <w:rsid w:val="00ED424B"/>
    <w:rsid w:val="00EE09DF"/>
    <w:rsid w:val="00EE5502"/>
    <w:rsid w:val="00EF0828"/>
    <w:rsid w:val="00EF78E6"/>
    <w:rsid w:val="00F0375C"/>
    <w:rsid w:val="00F03CE7"/>
    <w:rsid w:val="00F06E3C"/>
    <w:rsid w:val="00F07228"/>
    <w:rsid w:val="00F27131"/>
    <w:rsid w:val="00F36E55"/>
    <w:rsid w:val="00F5251B"/>
    <w:rsid w:val="00F70D92"/>
    <w:rsid w:val="00F7541E"/>
    <w:rsid w:val="00F81976"/>
    <w:rsid w:val="00F83FCC"/>
    <w:rsid w:val="00F91C46"/>
    <w:rsid w:val="00F95CCD"/>
    <w:rsid w:val="00FA1348"/>
    <w:rsid w:val="00FA29C5"/>
    <w:rsid w:val="00FB3264"/>
    <w:rsid w:val="00FB56F5"/>
    <w:rsid w:val="00FC75E0"/>
    <w:rsid w:val="00FD2524"/>
    <w:rsid w:val="00FD6F8D"/>
    <w:rsid w:val="00FD73F5"/>
    <w:rsid w:val="00FF09A1"/>
    <w:rsid w:val="00FF5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1E1A1B5-79A0-4DF2-97C8-4A12D8C8AC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A1E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A1E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A1E1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List Paragraph"/>
    <w:basedOn w:val="a"/>
    <w:link w:val="a5"/>
    <w:uiPriority w:val="99"/>
    <w:qFormat/>
    <w:rsid w:val="00CA1E14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2D71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D71DD"/>
  </w:style>
  <w:style w:type="paragraph" w:styleId="a8">
    <w:name w:val="footer"/>
    <w:basedOn w:val="a"/>
    <w:link w:val="a9"/>
    <w:uiPriority w:val="99"/>
    <w:unhideWhenUsed/>
    <w:rsid w:val="002D71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D71DD"/>
  </w:style>
  <w:style w:type="paragraph" w:styleId="aa">
    <w:name w:val="Balloon Text"/>
    <w:basedOn w:val="a"/>
    <w:link w:val="ab"/>
    <w:uiPriority w:val="99"/>
    <w:semiHidden/>
    <w:unhideWhenUsed/>
    <w:rsid w:val="00E008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E00872"/>
    <w:rPr>
      <w:rFonts w:ascii="Segoe UI" w:hAnsi="Segoe UI" w:cs="Segoe UI"/>
      <w:sz w:val="18"/>
      <w:szCs w:val="18"/>
    </w:rPr>
  </w:style>
  <w:style w:type="character" w:customStyle="1" w:styleId="2">
    <w:name w:val="Основной текст (2)_"/>
    <w:basedOn w:val="a0"/>
    <w:link w:val="20"/>
    <w:rsid w:val="00606F18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606F18"/>
    <w:pPr>
      <w:widowControl w:val="0"/>
      <w:shd w:val="clear" w:color="auto" w:fill="FFFFFF"/>
      <w:spacing w:after="60" w:line="317" w:lineRule="exact"/>
      <w:ind w:hanging="460"/>
      <w:jc w:val="center"/>
    </w:pPr>
    <w:rPr>
      <w:rFonts w:ascii="Times New Roman" w:eastAsia="Times New Roman" w:hAnsi="Times New Roman" w:cs="Times New Roman"/>
      <w:sz w:val="26"/>
      <w:szCs w:val="26"/>
    </w:rPr>
  </w:style>
  <w:style w:type="paragraph" w:styleId="ac">
    <w:name w:val="Normal (Web)"/>
    <w:basedOn w:val="a"/>
    <w:uiPriority w:val="99"/>
    <w:unhideWhenUsed/>
    <w:rsid w:val="00606F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annotation reference"/>
    <w:basedOn w:val="a0"/>
    <w:uiPriority w:val="99"/>
    <w:semiHidden/>
    <w:unhideWhenUsed/>
    <w:rsid w:val="00842F3E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842F3E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842F3E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842F3E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842F3E"/>
    <w:rPr>
      <w:b/>
      <w:bCs/>
      <w:sz w:val="20"/>
      <w:szCs w:val="20"/>
    </w:rPr>
  </w:style>
  <w:style w:type="paragraph" w:styleId="3">
    <w:name w:val="Body Text Indent 3"/>
    <w:basedOn w:val="a"/>
    <w:link w:val="30"/>
    <w:unhideWhenUsed/>
    <w:rsid w:val="00CB74CB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CB74CB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5">
    <w:name w:val="Абзац списка Знак"/>
    <w:basedOn w:val="a0"/>
    <w:link w:val="a4"/>
    <w:uiPriority w:val="34"/>
    <w:qFormat/>
    <w:locked/>
    <w:rsid w:val="00B87FC2"/>
  </w:style>
  <w:style w:type="paragraph" w:styleId="af2">
    <w:name w:val="Body Text"/>
    <w:basedOn w:val="a"/>
    <w:link w:val="af3"/>
    <w:uiPriority w:val="99"/>
    <w:unhideWhenUsed/>
    <w:rsid w:val="00335D72"/>
    <w:pPr>
      <w:spacing w:after="120" w:line="276" w:lineRule="auto"/>
    </w:pPr>
    <w:rPr>
      <w:rFonts w:eastAsiaTheme="minorEastAsia"/>
      <w:lang w:eastAsia="ru-RU"/>
    </w:rPr>
  </w:style>
  <w:style w:type="character" w:customStyle="1" w:styleId="af3">
    <w:name w:val="Основной текст Знак"/>
    <w:basedOn w:val="a0"/>
    <w:link w:val="af2"/>
    <w:uiPriority w:val="99"/>
    <w:rsid w:val="00335D72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159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93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8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andia.ru/text/category/dolgosrochnoe_obyazatelmzstvo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E91876-FD3A-4ABD-80EE-6E4E47CB17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5376</Words>
  <Characters>30648</Characters>
  <Application>Microsoft Office Word</Application>
  <DocSecurity>0</DocSecurity>
  <Lines>255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Смоленский филиал Финуниверситета</Company>
  <LinksUpToDate>false</LinksUpToDate>
  <CharactersWithSpaces>35953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М. Гусарова</dc:creator>
  <cp:lastModifiedBy>Рюмина Юлия Александровна</cp:lastModifiedBy>
  <cp:revision>18</cp:revision>
  <cp:lastPrinted>2023-03-09T13:32:00Z</cp:lastPrinted>
  <dcterms:created xsi:type="dcterms:W3CDTF">2023-10-12T01:15:00Z</dcterms:created>
  <dcterms:modified xsi:type="dcterms:W3CDTF">2023-10-16T06:27:00Z</dcterms:modified>
</cp:coreProperties>
</file>